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ТЕСТ ПО ОБЩЕСТВОЗНАНИЮ. «Итоговый»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Вариант № 1, группа «__», ФИО ___________________________________ </w:t>
      </w:r>
    </w:p>
    <w:p w:rsidR="00AC264B" w:rsidRDefault="00AC264B" w:rsidP="00AC26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А1. Способность и возможность осуществлять свою волю, оказывать воздействие на деятельность и поведение людей с помощью авторитета, права,  либо насилия относится к понятию:</w:t>
      </w:r>
      <w:r>
        <w:rPr>
          <w:rFonts w:ascii="Times New Roman CYR" w:hAnsi="Times New Roman CYR" w:cs="Times New Roman CYR"/>
          <w:sz w:val="24"/>
          <w:szCs w:val="24"/>
        </w:rPr>
        <w:t>а) Власть   б) государство   в) политика   г) политическая культура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А2. Направление деятельности государства, партии, определяющее отношение между классами, нациями и странами:</w:t>
      </w:r>
      <w:r>
        <w:rPr>
          <w:rFonts w:ascii="Times New Roman CYR" w:hAnsi="Times New Roman CYR" w:cs="Times New Roman CYR"/>
          <w:sz w:val="24"/>
          <w:szCs w:val="24"/>
        </w:rPr>
        <w:t>а) Право  б) Партия   в) Политика  г) Государство  д) Религия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А3</w:t>
      </w:r>
      <w:r>
        <w:rPr>
          <w:rFonts w:ascii="Times New Roman CYR" w:hAnsi="Times New Roman CYR" w:cs="Times New Roman CYR"/>
          <w:b/>
          <w:sz w:val="24"/>
          <w:szCs w:val="24"/>
        </w:rPr>
        <w:t>. Организатором на рынке ценных бумаг является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финансовая фирма   б) фондовая биржа  в) товарная биржа г) Центральный банк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А4. Эмиссию наличных денег в РФ монопольно осуществляет: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Центральный банк РФ  б) Министерство финансов РФ  в) Федеральное казначейство 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Министерство экономического развития и торговли РФ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Общеобязательное правило поведения, установленное государством и закрепленная в официальных правовых актах:</w:t>
      </w:r>
      <w:r>
        <w:rPr>
          <w:rFonts w:ascii="Times New Roman CYR" w:hAnsi="Times New Roman CYR" w:cs="Times New Roman CYR"/>
          <w:sz w:val="24"/>
          <w:szCs w:val="24"/>
        </w:rPr>
        <w:t xml:space="preserve"> а) Мораль  б) право  в) отрасль права  г) норма права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А6. Способность иметь права и обязанности: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Дееспособность  б) правоспособность в) право  г) конституция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А7 Верны ли следующие суждения о политическом процессе: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А. Политический процесс всегда направлен на решение какой-либо политической проблемы      Б. политический процесс всегда является открытым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 А    б) верно только Б  в) верны оба суждения г) оба суждения неверны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А8. Главный законодательный орган в РФ: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Государственная Дума           б) Правительство РФ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Законодательное Собрание    г) Федеральное Собрание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А 9.Недоверие высшим должностным лицам: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импичмент  б) тирания  в) суверенитет  г) олигархия д) революция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А 10. Постоянная политико-правовая связь лица и государства, которая     выражается в их взаимных правах и обязанностях: </w:t>
      </w:r>
      <w:r>
        <w:rPr>
          <w:rFonts w:ascii="Times New Roman CYR" w:hAnsi="Times New Roman CYR" w:cs="Times New Roman CYR"/>
          <w:sz w:val="24"/>
          <w:szCs w:val="24"/>
        </w:rPr>
        <w:t xml:space="preserve">а) гражданство  б) политика  в) право  г) мораль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А11. Составитель первого Свода законов Российской империи: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Николай Карамзин  б) Николай Новосильцев  в) Никита Панин  г) Михаил Сперанский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А12. Сколько субъектов в Российской федерации: </w:t>
      </w:r>
      <w:r>
        <w:rPr>
          <w:rFonts w:ascii="Times New Roman CYR" w:hAnsi="Times New Roman CYR" w:cs="Times New Roman CYR"/>
          <w:sz w:val="24"/>
          <w:szCs w:val="24"/>
        </w:rPr>
        <w:t>а) 80   б) 85  в) 89    г) 90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А13. Когда в политической системе России вновь появилась Гос. Дума: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 1989 после Первого Съезда народных депутатов  б) в 1991 после распада СССР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в 1993 после принятия Конституции РФ  г) в 1996 после избрания Ельцина президентом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А14.  Ценная бумага, которая удостоверяет долг фирмы , дает право держателю на получение процента и возврат всей суммы долга по истечению срока, это: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акция  б) облигация  в) договор купли-продажи  г) чек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А15. Бригада строителей относится к такому фактору производства как: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земля  б) капитал  в) труд  г) предпринимательские способности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А16. В каком возрасте наступает полная уголовная ответственность: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 14 лет  б) в 16 лет  в) в 18 лет  г) с 21 года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А17. Общественно опасное деяние запрещенное уголовным кодексом: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правонарушение  б) преступление  в) проступок  г) вина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А18. Ведущая отрасль права, регулирующая фундаментальные общественные отношения:                       </w:t>
      </w:r>
      <w:r>
        <w:rPr>
          <w:rFonts w:ascii="Times New Roman CYR" w:hAnsi="Times New Roman CYR" w:cs="Times New Roman CYR"/>
          <w:sz w:val="24"/>
          <w:szCs w:val="24"/>
        </w:rPr>
        <w:t>а) уголовное право б) административное право  в) конституционное право  г) гражданское право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В1. Ниже приведен перечень терминов, все они за исключением двух относятся к понятию «функция власти», найдите два термина относящихся к другим понятиям: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а) организация          б) престиж  в) руководство  г) господство д) традиция  е) координация 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В2. Установите соответствие 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степень участия народа в формировании           1) уровень легитимности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органов политической власти                                  политической власти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реализация основных прав и свобод человека   2) правовое положение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доминирующие методы осуществления власти      человека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степень гласности в обществе        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учет интересов меньшинства при принятии 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политического решения </w:t>
      </w:r>
    </w:p>
    <w:p w:rsidR="00AC264B" w:rsidRDefault="00AC264B" w:rsidP="00AC26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В3. Выберите из перечня категорий населения тех, кто является иждивенцами и обведите цифры, под которыми они указаны, в кружок </w:t>
      </w:r>
      <w:r>
        <w:rPr>
          <w:rFonts w:ascii="Times New Roman" w:hAnsi="Times New Roman"/>
          <w:sz w:val="20"/>
          <w:szCs w:val="20"/>
        </w:rPr>
        <w:t>1. Частично занятые на производстве.                         2. Домохозяйки. 3. Студенты.                              4. Отбывающие срок заключения в тюрьмах. 5. Несовершеннолетние дети. 6. Пенсионеры. 7. Предприниматели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В4.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Найдите понятие, которое является обобщающим для всех остальных понятий: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монархия  б) тоталитарный режим  в) форма государства  г) унитарное государство  </w:t>
      </w:r>
    </w:p>
    <w:p w:rsidR="00AC264B" w:rsidRDefault="00AC264B" w:rsidP="00AC264B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форма правления                                                                                                                            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В5. Задания для выбора ответа («да» — если высказывание верно, «нет» — если высказывание неверно). Внесите свои ответы в таблицу.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1. Исторически философия и наука возникли как единое целое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2. А. Тойнби насчитывал 3 типа цивилизаций: восточные, западные и природные сообщества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3. Измерение как метод устанавливает количественные характеристики изучаемых объектов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4. Социальные институты не меняются со временем.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5. Социальные нормы действуют только тогда, когда они кодифицированы.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6. Люди объединяются только с целью извлечения экономических выгод.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7. Двухпалатный парламент – признак унитарного государства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8. К формам территориального устройства можно отнести федеративное и унитарное государства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9. Главной ценностью социалистической идеологии является справедливость </w:t>
      </w:r>
    </w:p>
    <w:p w:rsidR="00AC264B" w:rsidRDefault="00AC264B" w:rsidP="00AC264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10. Указ Президента РФ может быть обжалован 11. Государство обязано каждого обеспечить жильем </w:t>
      </w:r>
    </w:p>
    <w:p w:rsidR="00AC264B" w:rsidRDefault="00AC264B" w:rsidP="00AC26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Альтернативные издержки хранения денег в виде наличности снижаются при увеличении процента по вкладам. </w:t>
      </w:r>
    </w:p>
    <w:tbl>
      <w:tblPr>
        <w:tblW w:w="0" w:type="auto"/>
        <w:tblLayout w:type="fixed"/>
        <w:tblLook w:val="04A0"/>
      </w:tblPr>
      <w:tblGrid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AC264B" w:rsidTr="00AC264B">
        <w:trPr>
          <w:trHeight w:val="107"/>
        </w:trPr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841" w:type="dxa"/>
            <w:hideMark/>
          </w:tcPr>
          <w:p w:rsidR="00AC264B" w:rsidRDefault="00AC26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</w:tr>
    </w:tbl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В6 Выделите типы субъектов РФ: </w:t>
      </w:r>
      <w:r>
        <w:rPr>
          <w:rFonts w:ascii="Times New Roman" w:hAnsi="Times New Roman"/>
          <w:sz w:val="20"/>
          <w:szCs w:val="20"/>
        </w:rPr>
        <w:t>а) муниципальный район  б) республика  в) край  г) город  д) автономная область  е) городской округ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В7. Перечислите города федерального значения в РФ: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Санкт- Петербург  б) Пермь  в) Екатеринбург  г) Москва  д) Севастополь  е) Владивосток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В8.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 Отличительные признаки социалистической экономики: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а) приватизация  б) национализация  в) плановая экономика  г) рынок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д) государственный контроль над ценами  е) свободное ценообразование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В9. Прочтите текст и вставьте пропущенные слова из преложенного ниже списка: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« Лауреат Нобелевской премии, западноевропейский политолог Август фон Хайек утверждал, что ______(А) требуется не для хорошего управления, но в качестве гаранта, обеспечивающего стремление к высшим идеалам общественной и частной жизни, по сути своей являясь средством для защиты социального мира и ____(Б). Однако господствует ошибочное мнение, что пока возможность одного влиять на другого или группу, изменяя их поведение в соответствии со своими целями , принадлежит воле большинства, это является средством от ____(В). Нужно учитывать, что ____ (Г) должна ограничиться разработкой общих правил, представляя ___ (Д) выбор во всем, что связано с обстоятельствами места и времени. Ученый также утверждал, что граждане при тоталитарном политическом режиме совершают аморальные действия из преданности ___ (Е).  ».</w:t>
      </w:r>
    </w:p>
    <w:p w:rsidR="00AC264B" w:rsidRDefault="00AC264B" w:rsidP="00AC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1) демократия   2) ценность  3) свобода  4) власть  5) президент 6) федерализм</w:t>
      </w:r>
    </w:p>
    <w:p w:rsidR="00AC264B" w:rsidRDefault="00AC264B" w:rsidP="00AC264B">
      <w:pPr>
        <w:pStyle w:val="Default"/>
      </w:pPr>
      <w:r>
        <w:rPr>
          <w:rFonts w:ascii="Times New Roman CYR" w:hAnsi="Times New Roman CYR" w:cs="Times New Roman CYR"/>
          <w:bCs/>
          <w:sz w:val="20"/>
          <w:szCs w:val="20"/>
        </w:rPr>
        <w:t>7) государство  8) произвол  9) индивид</w:t>
      </w:r>
      <w:r>
        <w:rPr>
          <w:rFonts w:ascii="Times New Roman CYR" w:hAnsi="Times New Roman CYR" w:cs="Times New Roman CYR"/>
          <w:b/>
          <w:bCs/>
        </w:rPr>
        <w:t>:</w:t>
      </w:r>
      <w:r>
        <w:t xml:space="preserve"> </w:t>
      </w:r>
    </w:p>
    <w:p w:rsidR="00AC264B" w:rsidRDefault="00AC264B" w:rsidP="00AC264B">
      <w:pPr>
        <w:spacing w:before="60" w:after="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С1. Проанализируйте с точки зрения действующего законодательства, данные ситуации. Развернутое объяснение запишите в лист ответа.</w:t>
      </w:r>
    </w:p>
    <w:p w:rsidR="00AC264B" w:rsidRDefault="00AC264B" w:rsidP="00AC264B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Гражданка России Федорова вступила в брак с гражданином США Смитом. Через год Федорова, будучи беременной, погибла в Москве в результате автомобильной аварии, ее плод врачам удалось спасти, ребенок выжил. Смит проживает в Российской Федерации в течение 2 лет. В США действует принцип почвы. </w:t>
      </w:r>
    </w:p>
    <w:p w:rsidR="00AC264B" w:rsidRDefault="00AC264B" w:rsidP="00AC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Будет ли ребенок признан гражданином Российской Федерации? Ответ обоснуйт</w:t>
      </w:r>
      <w:r>
        <w:rPr>
          <w:rFonts w:ascii="Times New Roman" w:hAnsi="Times New Roman"/>
          <w:b/>
          <w:bCs/>
          <w:sz w:val="24"/>
          <w:szCs w:val="24"/>
        </w:rPr>
        <w:t>е.</w:t>
      </w:r>
    </w:p>
    <w:p w:rsidR="00AC264B" w:rsidRPr="00AC264B" w:rsidRDefault="00AC264B" w:rsidP="00AC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Ответы присылать по эл.почте: oleg.russkikh.70@mail.ru</w:t>
      </w:r>
    </w:p>
    <w:p w:rsidR="00AC264B" w:rsidRDefault="00AC264B" w:rsidP="00AC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B4B" w:rsidRDefault="00D36B4B"/>
    <w:sectPr w:rsidR="00D36B4B" w:rsidSect="00D3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64B"/>
    <w:rsid w:val="00AC264B"/>
    <w:rsid w:val="00D3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6362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2020-06-09T10:16:00Z</dcterms:created>
  <dcterms:modified xsi:type="dcterms:W3CDTF">2020-06-09T10:17:00Z</dcterms:modified>
</cp:coreProperties>
</file>