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Default="0057428C" w:rsidP="005742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всем!</w:t>
      </w:r>
    </w:p>
    <w:p w:rsidR="0057428C" w:rsidRDefault="007250C2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04</w:t>
      </w:r>
      <w:r w:rsidR="00D9509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июня</w:t>
      </w:r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учебник Географии 10 класс </w:t>
      </w:r>
      <w:proofErr w:type="spellStart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428C" w:rsidRDefault="0057428C" w:rsidP="0057428C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7250C2" w:rsidRDefault="007250C2" w:rsidP="007250C2">
      <w:r>
        <w:rPr>
          <w:rStyle w:val="subject-themesubtitle"/>
          <w:rFonts w:ascii="Helvetica" w:hAnsi="Helvetica" w:cs="Helvetica"/>
          <w:color w:val="333333"/>
          <w:sz w:val="21"/>
          <w:szCs w:val="21"/>
          <w:shd w:val="clear" w:color="auto" w:fill="FFFFFF"/>
        </w:rPr>
        <w:t>Тема 9. Северная Америка</w:t>
      </w:r>
    </w:p>
    <w:p w:rsidR="007250C2" w:rsidRDefault="007250C2" w:rsidP="007250C2">
      <w:p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</w:p>
    <w:p w:rsidR="007250C2" w:rsidRDefault="00050AFD" w:rsidP="007250C2">
      <w:pPr>
        <w:numPr>
          <w:ilvl w:val="0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 w:rsidR="007250C2">
          <w:rPr>
            <w:rStyle w:val="a3"/>
            <w:rFonts w:ascii="Helvetica" w:hAnsi="Helvetica" w:cs="Helvetica"/>
            <w:sz w:val="23"/>
            <w:szCs w:val="23"/>
            <w:u w:val="none"/>
          </w:rPr>
          <w:t>2. Мы рассматриваем макрорайоны США</w:t>
        </w:r>
      </w:hyperlink>
    </w:p>
    <w:p w:rsidR="00050AFD" w:rsidRDefault="00050AFD" w:rsidP="00050AFD">
      <w:pPr>
        <w:pStyle w:val="a4"/>
        <w:numPr>
          <w:ilvl w:val="0"/>
          <w:numId w:val="5"/>
        </w:numPr>
      </w:pPr>
      <w:hyperlink r:id="rId6" w:history="1">
        <w:r>
          <w:rPr>
            <w:rStyle w:val="a3"/>
          </w:rPr>
          <w:t>3. Мы знакомимся с Канадой</w:t>
        </w:r>
      </w:hyperlink>
    </w:p>
    <w:p w:rsidR="00D9509A" w:rsidRDefault="00D9509A" w:rsidP="00D9509A">
      <w:pPr>
        <w:numPr>
          <w:ilvl w:val="0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</w:p>
    <w:p w:rsidR="00113B57" w:rsidRDefault="00113B57" w:rsidP="00113B57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7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Default="00E72095"/>
    <w:sectPr w:rsidR="00E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F"/>
    <w:multiLevelType w:val="multilevel"/>
    <w:tmpl w:val="A75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22F7"/>
    <w:multiLevelType w:val="multilevel"/>
    <w:tmpl w:val="1AD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B51FA"/>
    <w:multiLevelType w:val="multilevel"/>
    <w:tmpl w:val="3E8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93D8E"/>
    <w:multiLevelType w:val="multilevel"/>
    <w:tmpl w:val="44B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E26E4"/>
    <w:multiLevelType w:val="multilevel"/>
    <w:tmpl w:val="47F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A14F1"/>
    <w:multiLevelType w:val="multilevel"/>
    <w:tmpl w:val="209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050AFD"/>
    <w:rsid w:val="00113B57"/>
    <w:rsid w:val="004C7E97"/>
    <w:rsid w:val="0057428C"/>
    <w:rsid w:val="007250C2"/>
    <w:rsid w:val="00807A0D"/>
    <w:rsid w:val="00D2035D"/>
    <w:rsid w:val="00D9509A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  <w:style w:type="paragraph" w:styleId="a4">
    <w:name w:val="List Paragraph"/>
    <w:basedOn w:val="a"/>
    <w:uiPriority w:val="34"/>
    <w:qFormat/>
    <w:rsid w:val="0005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zastava%2d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severnaya-amerika/kanada-sotsialno-ekonomicheskaya-harakteristika" TargetMode="External"/><Relationship Id="rId5" Type="http://schemas.openxmlformats.org/officeDocument/2006/relationships/hyperlink" Target="https://interneturok.ru/lesson/geografy/10-klass/severnaya-amerika/ekonomiko-geograficheskoe-rayonirovanie-ss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diakov.net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9</cp:revision>
  <dcterms:created xsi:type="dcterms:W3CDTF">2020-05-14T04:01:00Z</dcterms:created>
  <dcterms:modified xsi:type="dcterms:W3CDTF">2020-06-02T10:50:00Z</dcterms:modified>
</cp:coreProperties>
</file>