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5B" w:rsidRDefault="00956B5B" w:rsidP="00956B5B">
      <w:pPr>
        <w:spacing w:after="0"/>
        <w:ind w:left="150" w:right="150"/>
        <w:outlineLvl w:val="4"/>
        <w:rPr>
          <w:rFonts w:ascii="Tahoma" w:hAnsi="Tahoma" w:cs="Tahoma"/>
          <w:i/>
          <w:iCs/>
          <w:color w:val="000000"/>
          <w:sz w:val="29"/>
          <w:szCs w:val="29"/>
          <w:lang w:eastAsia="ru-RU"/>
        </w:rPr>
      </w:pPr>
      <w:r>
        <w:rPr>
          <w:rFonts w:ascii="Tahoma" w:hAnsi="Tahoma" w:cs="Tahoma"/>
          <w:i/>
          <w:iCs/>
          <w:color w:val="000000"/>
          <w:sz w:val="29"/>
          <w:szCs w:val="29"/>
          <w:lang w:eastAsia="ru-RU"/>
        </w:rPr>
        <w:t xml:space="preserve">Прочтите текст и ответьте на вопрос: Какие изменения в полномочиях президента РФ готовятся в 2020 году в связи с дополнениями в </w:t>
      </w:r>
      <w:proofErr w:type="spellStart"/>
      <w:r>
        <w:rPr>
          <w:rFonts w:ascii="Tahoma" w:hAnsi="Tahoma" w:cs="Tahoma"/>
          <w:i/>
          <w:iCs/>
          <w:color w:val="000000"/>
          <w:sz w:val="29"/>
          <w:szCs w:val="29"/>
          <w:lang w:eastAsia="ru-RU"/>
        </w:rPr>
        <w:t>КонституциюРФ</w:t>
      </w:r>
      <w:proofErr w:type="spellEnd"/>
      <w:r>
        <w:rPr>
          <w:rFonts w:ascii="Tahoma" w:hAnsi="Tahoma" w:cs="Tahoma"/>
          <w:i/>
          <w:iCs/>
          <w:color w:val="000000"/>
          <w:sz w:val="29"/>
          <w:szCs w:val="29"/>
          <w:lang w:eastAsia="ru-RU"/>
        </w:rPr>
        <w:t>?</w:t>
      </w:r>
    </w:p>
    <w:p w:rsidR="00956B5B" w:rsidRPr="00956B5B" w:rsidRDefault="00956B5B" w:rsidP="00956B5B">
      <w:pPr>
        <w:spacing w:after="0"/>
        <w:ind w:left="150" w:right="150"/>
        <w:outlineLvl w:val="4"/>
        <w:rPr>
          <w:rFonts w:ascii="Tahoma" w:hAnsi="Tahoma" w:cs="Tahoma"/>
          <w:i/>
          <w:iCs/>
          <w:color w:val="000000"/>
          <w:sz w:val="29"/>
          <w:szCs w:val="29"/>
          <w:lang w:eastAsia="ru-RU"/>
        </w:rPr>
      </w:pPr>
      <w:r>
        <w:rPr>
          <w:rFonts w:ascii="Tahoma" w:hAnsi="Tahoma" w:cs="Tahoma"/>
          <w:i/>
          <w:iCs/>
          <w:color w:val="000000"/>
          <w:sz w:val="29"/>
          <w:szCs w:val="29"/>
          <w:lang w:eastAsia="ru-RU"/>
        </w:rPr>
        <w:t xml:space="preserve">Ответы присылать по </w:t>
      </w:r>
      <w:proofErr w:type="spellStart"/>
      <w:r>
        <w:rPr>
          <w:rFonts w:ascii="Tahoma" w:hAnsi="Tahoma" w:cs="Tahoma"/>
          <w:i/>
          <w:iCs/>
          <w:color w:val="000000"/>
          <w:sz w:val="29"/>
          <w:szCs w:val="29"/>
          <w:lang w:eastAsia="ru-RU"/>
        </w:rPr>
        <w:t>эл.почте</w:t>
      </w:r>
      <w:proofErr w:type="spellEnd"/>
      <w:r>
        <w:rPr>
          <w:rFonts w:ascii="Tahoma" w:hAnsi="Tahoma" w:cs="Tahoma"/>
          <w:i/>
          <w:iCs/>
          <w:color w:val="000000"/>
          <w:sz w:val="29"/>
          <w:szCs w:val="29"/>
          <w:lang w:eastAsia="ru-RU"/>
        </w:rPr>
        <w:t xml:space="preserve">: </w:t>
      </w:r>
      <w:r>
        <w:rPr>
          <w:rFonts w:ascii="Tahoma" w:hAnsi="Tahoma" w:cs="Tahoma"/>
          <w:i/>
          <w:iCs/>
          <w:color w:val="000000"/>
          <w:sz w:val="29"/>
          <w:szCs w:val="29"/>
          <w:lang w:val="en-US" w:eastAsia="ru-RU"/>
        </w:rPr>
        <w:t>oleg</w:t>
      </w:r>
      <w:r w:rsidRPr="00956B5B">
        <w:rPr>
          <w:rFonts w:ascii="Tahoma" w:hAnsi="Tahoma" w:cs="Tahoma"/>
          <w:i/>
          <w:iCs/>
          <w:color w:val="000000"/>
          <w:sz w:val="29"/>
          <w:szCs w:val="29"/>
          <w:lang w:eastAsia="ru-RU"/>
        </w:rPr>
        <w:t>.</w:t>
      </w:r>
      <w:r>
        <w:rPr>
          <w:rFonts w:ascii="Tahoma" w:hAnsi="Tahoma" w:cs="Tahoma"/>
          <w:i/>
          <w:iCs/>
          <w:color w:val="000000"/>
          <w:sz w:val="29"/>
          <w:szCs w:val="29"/>
          <w:lang w:val="en-US" w:eastAsia="ru-RU"/>
        </w:rPr>
        <w:t>russkikh</w:t>
      </w:r>
      <w:r w:rsidRPr="00956B5B">
        <w:rPr>
          <w:rFonts w:ascii="Tahoma" w:hAnsi="Tahoma" w:cs="Tahoma"/>
          <w:i/>
          <w:iCs/>
          <w:color w:val="000000"/>
          <w:sz w:val="29"/>
          <w:szCs w:val="29"/>
          <w:lang w:eastAsia="ru-RU"/>
        </w:rPr>
        <w:t>.70@</w:t>
      </w:r>
      <w:r>
        <w:rPr>
          <w:rFonts w:ascii="Tahoma" w:hAnsi="Tahoma" w:cs="Tahoma"/>
          <w:i/>
          <w:iCs/>
          <w:color w:val="000000"/>
          <w:sz w:val="29"/>
          <w:szCs w:val="29"/>
          <w:lang w:val="en-US" w:eastAsia="ru-RU"/>
        </w:rPr>
        <w:t>mail</w:t>
      </w:r>
      <w:r w:rsidRPr="00956B5B">
        <w:rPr>
          <w:rFonts w:ascii="Tahoma" w:hAnsi="Tahoma" w:cs="Tahoma"/>
          <w:i/>
          <w:iCs/>
          <w:color w:val="000000"/>
          <w:sz w:val="29"/>
          <w:szCs w:val="29"/>
          <w:lang w:eastAsia="ru-RU"/>
        </w:rPr>
        <w:t>.</w:t>
      </w:r>
      <w:r>
        <w:rPr>
          <w:rFonts w:ascii="Tahoma" w:hAnsi="Tahoma" w:cs="Tahoma"/>
          <w:i/>
          <w:iCs/>
          <w:color w:val="000000"/>
          <w:sz w:val="29"/>
          <w:szCs w:val="29"/>
          <w:lang w:val="en-US" w:eastAsia="ru-RU"/>
        </w:rPr>
        <w:t>ru</w:t>
      </w:r>
    </w:p>
    <w:p w:rsidR="00956B5B" w:rsidRDefault="00956B5B" w:rsidP="00956B5B">
      <w:pPr>
        <w:spacing w:after="0"/>
        <w:ind w:left="150" w:right="150"/>
        <w:outlineLvl w:val="4"/>
        <w:rPr>
          <w:rFonts w:ascii="Tahoma" w:hAnsi="Tahoma" w:cs="Tahoma"/>
          <w:i/>
          <w:iCs/>
          <w:color w:val="000000"/>
          <w:sz w:val="29"/>
          <w:szCs w:val="29"/>
          <w:lang w:eastAsia="ru-RU"/>
        </w:rPr>
      </w:pPr>
      <w:r>
        <w:rPr>
          <w:rFonts w:ascii="Tahoma" w:hAnsi="Tahoma" w:cs="Tahoma"/>
          <w:i/>
          <w:iCs/>
          <w:color w:val="000000"/>
          <w:sz w:val="29"/>
          <w:szCs w:val="29"/>
          <w:lang w:eastAsia="ru-RU"/>
        </w:rPr>
        <w:t>Органы государственной власти Российской Федерации.</w:t>
      </w:r>
    </w:p>
    <w:p w:rsidR="00956B5B" w:rsidRDefault="00956B5B" w:rsidP="00956B5B">
      <w:pPr>
        <w:spacing w:after="0"/>
        <w:ind w:firstLine="480"/>
        <w:rPr>
          <w:rFonts w:ascii="Tahoma" w:hAnsi="Tahoma" w:cs="Tahoma"/>
          <w:color w:val="000000"/>
          <w:sz w:val="20"/>
          <w:szCs w:val="20"/>
          <w:lang w:eastAsia="ru-RU"/>
        </w:rPr>
      </w:pPr>
      <w:r>
        <w:rPr>
          <w:rFonts w:ascii="Tahoma" w:hAnsi="Tahoma" w:cs="Tahoma"/>
          <w:color w:val="000000"/>
          <w:sz w:val="20"/>
          <w:szCs w:val="20"/>
          <w:lang w:eastAsia="ru-RU"/>
        </w:rPr>
        <w:t>В Российской Федерации принято разделять органы власти на</w:t>
      </w:r>
      <w:r>
        <w:rPr>
          <w:rFonts w:ascii="Tahoma" w:hAnsi="Tahoma" w:cs="Tahoma"/>
          <w:color w:val="000000"/>
          <w:sz w:val="20"/>
          <w:lang w:eastAsia="ru-RU"/>
        </w:rPr>
        <w:t> </w:t>
      </w:r>
      <w:r>
        <w:rPr>
          <w:rFonts w:ascii="Tahoma" w:hAnsi="Tahoma" w:cs="Tahoma"/>
          <w:i/>
          <w:iCs/>
          <w:color w:val="000000"/>
          <w:sz w:val="20"/>
          <w:lang w:eastAsia="ru-RU"/>
        </w:rPr>
        <w:t>федеральные и региональные</w:t>
      </w:r>
      <w:r>
        <w:rPr>
          <w:rFonts w:ascii="Tahoma" w:hAnsi="Tahoma" w:cs="Tahoma"/>
          <w:color w:val="000000"/>
          <w:sz w:val="20"/>
          <w:lang w:eastAsia="ru-RU"/>
        </w:rPr>
        <w:t> </w:t>
      </w:r>
      <w:r>
        <w:rPr>
          <w:rFonts w:ascii="Tahoma" w:hAnsi="Tahoma" w:cs="Tahoma"/>
          <w:color w:val="000000"/>
          <w:sz w:val="20"/>
          <w:szCs w:val="20"/>
          <w:lang w:eastAsia="ru-RU"/>
        </w:rPr>
        <w:t>(органы власти субъектов федерации).</w:t>
      </w:r>
    </w:p>
    <w:p w:rsidR="00956B5B" w:rsidRDefault="00956B5B" w:rsidP="00956B5B">
      <w:pPr>
        <w:spacing w:after="0"/>
        <w:ind w:firstLine="480"/>
        <w:rPr>
          <w:rFonts w:ascii="Tahoma" w:hAnsi="Tahoma" w:cs="Tahoma"/>
          <w:color w:val="000000"/>
          <w:sz w:val="20"/>
          <w:szCs w:val="20"/>
          <w:lang w:eastAsia="ru-RU"/>
        </w:rPr>
      </w:pPr>
      <w:r>
        <w:rPr>
          <w:rFonts w:ascii="Tahoma" w:hAnsi="Tahoma" w:cs="Tahoma"/>
          <w:color w:val="000000"/>
          <w:sz w:val="20"/>
          <w:szCs w:val="20"/>
          <w:lang w:eastAsia="ru-RU"/>
        </w:rPr>
        <w:t>Федеральные органы власти:</w:t>
      </w:r>
    </w:p>
    <w:p w:rsidR="00956B5B" w:rsidRDefault="00956B5B" w:rsidP="00956B5B">
      <w:pPr>
        <w:spacing w:after="0"/>
        <w:ind w:firstLine="480"/>
        <w:rPr>
          <w:rFonts w:ascii="Tahoma" w:hAnsi="Tahoma" w:cs="Tahoma"/>
          <w:color w:val="000000"/>
          <w:sz w:val="20"/>
          <w:szCs w:val="20"/>
          <w:lang w:eastAsia="ru-RU"/>
        </w:rPr>
      </w:pPr>
      <w:r>
        <w:rPr>
          <w:rFonts w:ascii="Tahoma" w:hAnsi="Tahoma" w:cs="Tahoma"/>
          <w:color w:val="000000"/>
          <w:sz w:val="20"/>
          <w:szCs w:val="20"/>
          <w:lang w:eastAsia="ru-RU"/>
        </w:rPr>
        <w:t>Главой государства является</w:t>
      </w:r>
      <w:r>
        <w:rPr>
          <w:rFonts w:ascii="Tahoma" w:hAnsi="Tahoma" w:cs="Tahoma"/>
          <w:color w:val="000000"/>
          <w:sz w:val="20"/>
          <w:lang w:eastAsia="ru-RU"/>
        </w:rPr>
        <w:t> </w:t>
      </w:r>
      <w:r>
        <w:rPr>
          <w:rFonts w:ascii="Tahoma" w:hAnsi="Tahoma" w:cs="Tahoma"/>
          <w:b/>
          <w:bCs/>
          <w:color w:val="000000"/>
          <w:sz w:val="20"/>
          <w:lang w:eastAsia="ru-RU"/>
        </w:rPr>
        <w:t>Президент</w:t>
      </w:r>
      <w:r>
        <w:rPr>
          <w:rFonts w:ascii="Tahoma" w:hAnsi="Tahoma" w:cs="Tahoma"/>
          <w:color w:val="000000"/>
          <w:sz w:val="20"/>
          <w:lang w:eastAsia="ru-RU"/>
        </w:rPr>
        <w:t> </w:t>
      </w:r>
      <w:r>
        <w:rPr>
          <w:rFonts w:ascii="Tahoma" w:hAnsi="Tahoma" w:cs="Tahoma"/>
          <w:color w:val="000000"/>
          <w:sz w:val="20"/>
          <w:szCs w:val="20"/>
          <w:lang w:eastAsia="ru-RU"/>
        </w:rPr>
        <w:t>России, избираемый всенародным голосованием сроком на 6 лет. Президент руководит внешней политикой, является Верховным главнокомандующим Вооружёнными силами, назначает с согласия Государственной думы Председателя правительства, принимает решение об отставке Правительства.</w:t>
      </w:r>
    </w:p>
    <w:p w:rsidR="00956B5B" w:rsidRDefault="00956B5B" w:rsidP="00956B5B">
      <w:pPr>
        <w:spacing w:after="0"/>
        <w:ind w:firstLine="480"/>
        <w:rPr>
          <w:rFonts w:ascii="Tahoma" w:hAnsi="Tahoma" w:cs="Tahoma"/>
          <w:color w:val="666666"/>
          <w:sz w:val="20"/>
          <w:szCs w:val="20"/>
          <w:lang w:eastAsia="ru-RU"/>
        </w:rPr>
      </w:pPr>
      <w:r>
        <w:rPr>
          <w:rFonts w:ascii="Tahoma" w:hAnsi="Tahoma" w:cs="Tahoma"/>
          <w:color w:val="666666"/>
          <w:sz w:val="20"/>
          <w:szCs w:val="20"/>
          <w:lang w:eastAsia="ru-RU"/>
        </w:rPr>
        <w:t>Президент РФ не относится ни к одной из трех ветвей государственной власти. Выполняя задачи, возложенные на него Конституцией, Президент обеспечивает согласование различных ветвей власти, что позволяет бесперебойно работать всему государственному механизму.</w:t>
      </w:r>
    </w:p>
    <w:p w:rsidR="00956B5B" w:rsidRDefault="00956B5B" w:rsidP="00956B5B">
      <w:pPr>
        <w:spacing w:after="0"/>
        <w:ind w:firstLine="480"/>
        <w:rPr>
          <w:rFonts w:ascii="Tahoma" w:hAnsi="Tahoma" w:cs="Tahoma"/>
          <w:color w:val="000000"/>
          <w:sz w:val="20"/>
          <w:szCs w:val="20"/>
          <w:lang w:eastAsia="ru-RU"/>
        </w:rPr>
      </w:pPr>
      <w:r>
        <w:rPr>
          <w:rFonts w:ascii="Tahoma" w:hAnsi="Tahoma" w:cs="Tahoma"/>
          <w:b/>
          <w:bCs/>
          <w:color w:val="000000"/>
          <w:sz w:val="20"/>
          <w:lang w:eastAsia="ru-RU"/>
        </w:rPr>
        <w:t>Федеральное Собрание</w:t>
      </w:r>
      <w:r>
        <w:rPr>
          <w:rFonts w:ascii="Tahoma" w:hAnsi="Tahoma" w:cs="Tahoma"/>
          <w:color w:val="000000"/>
          <w:sz w:val="20"/>
          <w:lang w:eastAsia="ru-RU"/>
        </w:rPr>
        <w:t> </w:t>
      </w:r>
      <w:r>
        <w:rPr>
          <w:rFonts w:ascii="Tahoma" w:hAnsi="Tahoma" w:cs="Tahoma"/>
          <w:color w:val="000000"/>
          <w:sz w:val="20"/>
          <w:szCs w:val="20"/>
          <w:lang w:eastAsia="ru-RU"/>
        </w:rPr>
        <w:t>РФ — парламент Российской Федерации — является</w:t>
      </w:r>
      <w:r>
        <w:rPr>
          <w:rFonts w:ascii="Tahoma" w:hAnsi="Tahoma" w:cs="Tahoma"/>
          <w:color w:val="000000"/>
          <w:sz w:val="20"/>
          <w:lang w:eastAsia="ru-RU"/>
        </w:rPr>
        <w:t> </w:t>
      </w:r>
      <w:r>
        <w:rPr>
          <w:rFonts w:ascii="Tahoma" w:hAnsi="Tahoma" w:cs="Tahoma"/>
          <w:b/>
          <w:bCs/>
          <w:color w:val="000000"/>
          <w:sz w:val="20"/>
          <w:lang w:eastAsia="ru-RU"/>
        </w:rPr>
        <w:t>законодательным органом</w:t>
      </w:r>
      <w:r>
        <w:rPr>
          <w:rFonts w:ascii="Tahoma" w:hAnsi="Tahoma" w:cs="Tahoma"/>
          <w:color w:val="000000"/>
          <w:sz w:val="20"/>
          <w:szCs w:val="20"/>
          <w:lang w:eastAsia="ru-RU"/>
        </w:rPr>
        <w:t>. Федеральное Собрание состоит из двух палат: Государственной Думы и Совета Федерации. Совет Федерации формируется из представителей законодательных и исполнительных органов власти субъектов федерации, что позволяет учитывать интересы регионов. В Государственной Думе через депутатов представлены все граждане Российской Федерации.</w:t>
      </w:r>
    </w:p>
    <w:p w:rsidR="00956B5B" w:rsidRDefault="00956B5B" w:rsidP="00956B5B">
      <w:pPr>
        <w:spacing w:after="0"/>
        <w:ind w:firstLine="480"/>
        <w:rPr>
          <w:rFonts w:ascii="Tahoma" w:hAnsi="Tahoma" w:cs="Tahoma"/>
          <w:color w:val="666666"/>
          <w:sz w:val="20"/>
          <w:szCs w:val="20"/>
          <w:lang w:eastAsia="ru-RU"/>
        </w:rPr>
      </w:pPr>
      <w:r>
        <w:rPr>
          <w:rFonts w:ascii="Tahoma" w:hAnsi="Tahoma" w:cs="Tahoma"/>
          <w:color w:val="666666"/>
          <w:sz w:val="20"/>
          <w:szCs w:val="20"/>
          <w:lang w:eastAsia="ru-RU"/>
        </w:rPr>
        <w:t xml:space="preserve">Федеральное собрание является также представительным органом Российской Федерации. Таким </w:t>
      </w:r>
      <w:proofErr w:type="gramStart"/>
      <w:r>
        <w:rPr>
          <w:rFonts w:ascii="Tahoma" w:hAnsi="Tahoma" w:cs="Tahoma"/>
          <w:color w:val="666666"/>
          <w:sz w:val="20"/>
          <w:szCs w:val="20"/>
          <w:lang w:eastAsia="ru-RU"/>
        </w:rPr>
        <w:t>образом</w:t>
      </w:r>
      <w:proofErr w:type="gramEnd"/>
      <w:r>
        <w:rPr>
          <w:rFonts w:ascii="Tahoma" w:hAnsi="Tahoma" w:cs="Tahoma"/>
          <w:color w:val="666666"/>
          <w:sz w:val="20"/>
          <w:szCs w:val="20"/>
          <w:lang w:eastAsia="ru-RU"/>
        </w:rPr>
        <w:t xml:space="preserve"> оно соединяет в себе функции общенационального представительного и законодательного органа.</w:t>
      </w:r>
    </w:p>
    <w:p w:rsidR="00956B5B" w:rsidRDefault="00956B5B" w:rsidP="00956B5B">
      <w:pPr>
        <w:spacing w:after="0"/>
        <w:ind w:firstLine="480"/>
        <w:rPr>
          <w:rFonts w:ascii="Tahoma" w:hAnsi="Tahoma" w:cs="Tahoma"/>
          <w:color w:val="000000"/>
          <w:sz w:val="20"/>
          <w:szCs w:val="20"/>
          <w:lang w:eastAsia="ru-RU"/>
        </w:rPr>
      </w:pPr>
      <w:r>
        <w:rPr>
          <w:rFonts w:ascii="Tahoma" w:hAnsi="Tahoma" w:cs="Tahoma"/>
          <w:b/>
          <w:bCs/>
          <w:color w:val="000000"/>
          <w:sz w:val="20"/>
          <w:lang w:eastAsia="ru-RU"/>
        </w:rPr>
        <w:t>Правительство</w:t>
      </w:r>
      <w:r>
        <w:rPr>
          <w:rFonts w:ascii="Tahoma" w:hAnsi="Tahoma" w:cs="Tahoma"/>
          <w:color w:val="000000"/>
          <w:sz w:val="20"/>
          <w:lang w:eastAsia="ru-RU"/>
        </w:rPr>
        <w:t> </w:t>
      </w:r>
      <w:r>
        <w:rPr>
          <w:rFonts w:ascii="Tahoma" w:hAnsi="Tahoma" w:cs="Tahoma"/>
          <w:color w:val="000000"/>
          <w:sz w:val="20"/>
          <w:szCs w:val="20"/>
          <w:lang w:eastAsia="ru-RU"/>
        </w:rPr>
        <w:t>Российской Федерации является высшим органом</w:t>
      </w:r>
      <w:r>
        <w:rPr>
          <w:rFonts w:ascii="Tahoma" w:hAnsi="Tahoma" w:cs="Tahoma"/>
          <w:color w:val="000000"/>
          <w:sz w:val="20"/>
          <w:lang w:eastAsia="ru-RU"/>
        </w:rPr>
        <w:t> </w:t>
      </w:r>
      <w:r>
        <w:rPr>
          <w:rFonts w:ascii="Tahoma" w:hAnsi="Tahoma" w:cs="Tahoma"/>
          <w:b/>
          <w:bCs/>
          <w:color w:val="000000"/>
          <w:sz w:val="20"/>
          <w:lang w:eastAsia="ru-RU"/>
        </w:rPr>
        <w:t>исполнительной власти</w:t>
      </w:r>
      <w:r>
        <w:rPr>
          <w:rFonts w:ascii="Tahoma" w:hAnsi="Tahoma" w:cs="Tahoma"/>
          <w:color w:val="000000"/>
          <w:sz w:val="20"/>
          <w:szCs w:val="20"/>
          <w:lang w:eastAsia="ru-RU"/>
        </w:rPr>
        <w:t>. Возглавляет его Председатель Правительства. В состав правительства также входят заместитель Председателя Правительства, федеральные министры.</w:t>
      </w:r>
    </w:p>
    <w:p w:rsidR="00956B5B" w:rsidRDefault="00956B5B" w:rsidP="00956B5B">
      <w:pPr>
        <w:spacing w:after="0"/>
        <w:ind w:firstLine="480"/>
        <w:rPr>
          <w:rFonts w:ascii="Tahoma" w:hAnsi="Tahoma" w:cs="Tahoma"/>
          <w:color w:val="666666"/>
          <w:sz w:val="20"/>
          <w:szCs w:val="20"/>
          <w:lang w:eastAsia="ru-RU"/>
        </w:rPr>
      </w:pPr>
      <w:r>
        <w:rPr>
          <w:rFonts w:ascii="Tahoma" w:hAnsi="Tahoma" w:cs="Tahoma"/>
          <w:color w:val="666666"/>
          <w:sz w:val="20"/>
          <w:szCs w:val="20"/>
          <w:lang w:eastAsia="ru-RU"/>
        </w:rPr>
        <w:t>Система федеральных органов исполнительной власти включает федеральные министерства, федеральные службы и федеральные агентства.</w:t>
      </w:r>
    </w:p>
    <w:p w:rsidR="00956B5B" w:rsidRDefault="00956B5B" w:rsidP="00956B5B">
      <w:pPr>
        <w:spacing w:after="0"/>
        <w:ind w:firstLine="480"/>
        <w:rPr>
          <w:rFonts w:ascii="Tahoma" w:hAnsi="Tahoma" w:cs="Tahoma"/>
          <w:color w:val="000000"/>
          <w:sz w:val="20"/>
          <w:szCs w:val="20"/>
          <w:lang w:eastAsia="ru-RU"/>
        </w:rPr>
      </w:pPr>
      <w:r>
        <w:rPr>
          <w:rFonts w:ascii="Tahoma" w:hAnsi="Tahoma" w:cs="Tahoma"/>
          <w:b/>
          <w:bCs/>
          <w:color w:val="000000"/>
          <w:sz w:val="20"/>
          <w:lang w:eastAsia="ru-RU"/>
        </w:rPr>
        <w:t>Судебная власть:</w:t>
      </w:r>
    </w:p>
    <w:p w:rsidR="00956B5B" w:rsidRDefault="00956B5B" w:rsidP="00956B5B">
      <w:pPr>
        <w:spacing w:after="0"/>
        <w:ind w:firstLine="480"/>
        <w:rPr>
          <w:rFonts w:ascii="Tahoma" w:hAnsi="Tahoma" w:cs="Tahoma"/>
          <w:color w:val="000000"/>
          <w:sz w:val="20"/>
          <w:szCs w:val="20"/>
          <w:lang w:eastAsia="ru-RU"/>
        </w:rPr>
      </w:pPr>
      <w:r>
        <w:rPr>
          <w:rFonts w:ascii="Tahoma" w:hAnsi="Tahoma" w:cs="Tahoma"/>
          <w:color w:val="000000"/>
          <w:sz w:val="20"/>
          <w:szCs w:val="20"/>
          <w:lang w:eastAsia="ru-RU"/>
        </w:rPr>
        <w:t>1. Конституционный Суд Российской Федерации, а также конституционные в республиках в составе Российской Федерации</w:t>
      </w:r>
      <w:r>
        <w:rPr>
          <w:rFonts w:ascii="Tahoma" w:hAnsi="Tahoma" w:cs="Tahoma"/>
          <w:color w:val="000000"/>
          <w:sz w:val="20"/>
          <w:lang w:eastAsia="ru-RU"/>
        </w:rPr>
        <w:t> </w:t>
      </w:r>
      <w:r>
        <w:rPr>
          <w:rFonts w:ascii="Tahoma" w:hAnsi="Tahoma" w:cs="Tahoma"/>
          <w:color w:val="888888"/>
          <w:sz w:val="20"/>
          <w:szCs w:val="20"/>
          <w:lang w:eastAsia="ru-RU"/>
        </w:rPr>
        <w:t>(и уставные в других субъектах Российской Федерации)</w:t>
      </w:r>
      <w:r>
        <w:rPr>
          <w:rFonts w:ascii="Tahoma" w:hAnsi="Tahoma" w:cs="Tahoma"/>
          <w:color w:val="000000"/>
          <w:sz w:val="20"/>
          <w:lang w:eastAsia="ru-RU"/>
        </w:rPr>
        <w:t> </w:t>
      </w:r>
      <w:r>
        <w:rPr>
          <w:rFonts w:ascii="Tahoma" w:hAnsi="Tahoma" w:cs="Tahoma"/>
          <w:color w:val="000000"/>
          <w:sz w:val="20"/>
          <w:szCs w:val="20"/>
          <w:lang w:eastAsia="ru-RU"/>
        </w:rPr>
        <w:t>суды составляют ветвь судебной власти, которая является органом конституционного контроля.</w:t>
      </w:r>
    </w:p>
    <w:p w:rsidR="00956B5B" w:rsidRDefault="00956B5B" w:rsidP="00956B5B">
      <w:pPr>
        <w:spacing w:after="0"/>
        <w:ind w:firstLine="480"/>
        <w:rPr>
          <w:rFonts w:ascii="Tahoma" w:hAnsi="Tahoma" w:cs="Tahoma"/>
          <w:color w:val="000000"/>
          <w:sz w:val="20"/>
          <w:szCs w:val="20"/>
          <w:lang w:eastAsia="ru-RU"/>
        </w:rPr>
      </w:pPr>
      <w:r>
        <w:rPr>
          <w:rFonts w:ascii="Tahoma" w:hAnsi="Tahoma" w:cs="Tahoma"/>
          <w:color w:val="000000"/>
          <w:sz w:val="20"/>
          <w:szCs w:val="20"/>
          <w:lang w:eastAsia="ru-RU"/>
        </w:rPr>
        <w:t>2. Суды общей юрисдикции являются второй ветвью судебной власти. Они осуществляют уголовное, гражданское, административное и иные виды судопроизводства. Возглавляет их Верховный Суд РФ. Судами среднего звена являются суды субъектов Федерации. Районные суды рассматривают дела в качестве суда первой и второй инстанции. В судебную систему субъектов федерации входят также мировые судьи.</w:t>
      </w:r>
    </w:p>
    <w:p w:rsidR="00956B5B" w:rsidRDefault="00956B5B" w:rsidP="00956B5B">
      <w:pPr>
        <w:spacing w:after="0"/>
        <w:ind w:firstLine="480"/>
        <w:rPr>
          <w:rFonts w:ascii="Tahoma" w:hAnsi="Tahoma" w:cs="Tahoma"/>
          <w:color w:val="000000"/>
          <w:sz w:val="20"/>
          <w:szCs w:val="20"/>
          <w:lang w:eastAsia="ru-RU"/>
        </w:rPr>
      </w:pPr>
      <w:r>
        <w:rPr>
          <w:rFonts w:ascii="Tahoma" w:hAnsi="Tahoma" w:cs="Tahoma"/>
          <w:color w:val="000000"/>
          <w:sz w:val="20"/>
          <w:szCs w:val="20"/>
          <w:lang w:eastAsia="ru-RU"/>
        </w:rPr>
        <w:t xml:space="preserve">3. Арбитражные суды рассматривают экономические споры (о заключении и прекращении договоров, о признании права собственности, о банкротстве и </w:t>
      </w:r>
      <w:proofErr w:type="spellStart"/>
      <w:r>
        <w:rPr>
          <w:rFonts w:ascii="Tahoma" w:hAnsi="Tahoma" w:cs="Tahoma"/>
          <w:color w:val="000000"/>
          <w:sz w:val="20"/>
          <w:szCs w:val="20"/>
          <w:lang w:eastAsia="ru-RU"/>
        </w:rPr>
        <w:t>т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ru-RU"/>
        </w:rPr>
        <w:t>.п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  <w:lang w:eastAsia="ru-RU"/>
        </w:rPr>
        <w:t>) между юридическими лицами (и индивидуальными предпринимателями).</w:t>
      </w:r>
    </w:p>
    <w:p w:rsidR="00956B5B" w:rsidRDefault="00956B5B" w:rsidP="00956B5B">
      <w:pPr>
        <w:spacing w:after="0"/>
        <w:ind w:firstLine="480"/>
        <w:rPr>
          <w:rFonts w:ascii="Tahoma" w:hAnsi="Tahoma" w:cs="Tahoma"/>
          <w:color w:val="666666"/>
          <w:sz w:val="20"/>
          <w:szCs w:val="20"/>
          <w:lang w:eastAsia="ru-RU"/>
        </w:rPr>
      </w:pPr>
      <w:r>
        <w:rPr>
          <w:rFonts w:ascii="Tahoma" w:hAnsi="Tahoma" w:cs="Tahoma"/>
          <w:color w:val="666666"/>
          <w:sz w:val="20"/>
          <w:szCs w:val="20"/>
          <w:lang w:eastAsia="ru-RU"/>
        </w:rPr>
        <w:t>Высший арбитражный Суд РФ, федеральные арбитражные суды округов, арбитражные суды субъектов РФ.</w:t>
      </w:r>
    </w:p>
    <w:p w:rsidR="00956B5B" w:rsidRDefault="00956B5B" w:rsidP="00956B5B">
      <w:pPr>
        <w:spacing w:after="0"/>
        <w:ind w:firstLine="480"/>
        <w:rPr>
          <w:rFonts w:ascii="Tahoma" w:hAnsi="Tahoma" w:cs="Tahoma"/>
          <w:color w:val="000000"/>
          <w:sz w:val="20"/>
          <w:szCs w:val="20"/>
          <w:lang w:eastAsia="ru-RU"/>
        </w:rPr>
      </w:pPr>
      <w:r>
        <w:rPr>
          <w:rFonts w:ascii="Tahoma" w:hAnsi="Tahoma" w:cs="Tahoma"/>
          <w:color w:val="000000"/>
          <w:sz w:val="20"/>
          <w:szCs w:val="20"/>
          <w:lang w:eastAsia="ru-RU"/>
        </w:rPr>
        <w:t>В регионах законодательная власть представлена</w:t>
      </w:r>
      <w:r>
        <w:rPr>
          <w:rFonts w:ascii="Tahoma" w:hAnsi="Tahoma" w:cs="Tahoma"/>
          <w:color w:val="000000"/>
          <w:sz w:val="20"/>
          <w:lang w:eastAsia="ru-RU"/>
        </w:rPr>
        <w:t> </w:t>
      </w:r>
      <w:r>
        <w:rPr>
          <w:rFonts w:ascii="Tahoma" w:hAnsi="Tahoma" w:cs="Tahoma"/>
          <w:b/>
          <w:bCs/>
          <w:color w:val="000000"/>
          <w:sz w:val="20"/>
          <w:lang w:eastAsia="ru-RU"/>
        </w:rPr>
        <w:t>законодательными собраниями</w:t>
      </w:r>
      <w:r>
        <w:rPr>
          <w:rFonts w:ascii="Tahoma" w:hAnsi="Tahoma" w:cs="Tahoma"/>
          <w:color w:val="000000"/>
          <w:sz w:val="20"/>
          <w:lang w:eastAsia="ru-RU"/>
        </w:rPr>
        <w:t> </w:t>
      </w:r>
      <w:r>
        <w:rPr>
          <w:rFonts w:ascii="Tahoma" w:hAnsi="Tahoma" w:cs="Tahoma"/>
          <w:color w:val="000000"/>
          <w:sz w:val="20"/>
          <w:szCs w:val="20"/>
          <w:lang w:eastAsia="ru-RU"/>
        </w:rPr>
        <w:t>(парламентами).</w:t>
      </w:r>
    </w:p>
    <w:p w:rsidR="00AD7926" w:rsidRDefault="00956B5B" w:rsidP="00956B5B">
      <w:r>
        <w:rPr>
          <w:rFonts w:ascii="Tahoma" w:hAnsi="Tahoma" w:cs="Tahoma"/>
          <w:b/>
          <w:bCs/>
          <w:color w:val="000000"/>
          <w:sz w:val="20"/>
          <w:lang w:eastAsia="ru-RU"/>
        </w:rPr>
        <w:t>Органы исполнительной власти субъектов РФ</w:t>
      </w:r>
      <w:r>
        <w:rPr>
          <w:rFonts w:ascii="Tahoma" w:hAnsi="Tahoma" w:cs="Tahoma"/>
          <w:color w:val="000000"/>
          <w:sz w:val="20"/>
          <w:lang w:eastAsia="ru-RU"/>
        </w:rPr>
        <w:t> </w:t>
      </w:r>
      <w:r>
        <w:rPr>
          <w:rFonts w:ascii="Tahoma" w:hAnsi="Tahoma" w:cs="Tahoma"/>
          <w:color w:val="000000"/>
          <w:sz w:val="20"/>
          <w:szCs w:val="20"/>
          <w:lang w:eastAsia="ru-RU"/>
        </w:rPr>
        <w:t>входят в единую систему исполнительной власти РФ наряду с федеральными органами исполнительной власти. Они подчиняются федеральному Президенту и федеральному Правительству</w:t>
      </w:r>
      <w:r>
        <w:rPr>
          <w:rFonts w:ascii="Tahoma" w:hAnsi="Tahoma" w:cs="Tahoma"/>
          <w:color w:val="000000"/>
          <w:sz w:val="20"/>
          <w:lang w:eastAsia="ru-RU"/>
        </w:rPr>
        <w:t> </w:t>
      </w:r>
      <w:r>
        <w:rPr>
          <w:rFonts w:ascii="Tahoma" w:hAnsi="Tahoma" w:cs="Tahoma"/>
          <w:color w:val="888888"/>
          <w:sz w:val="20"/>
          <w:szCs w:val="20"/>
          <w:lang w:eastAsia="ru-RU"/>
        </w:rPr>
        <w:t>по предметам ведения РФ и совместного ведения Федерац</w:t>
      </w:r>
      <w:proofErr w:type="gramStart"/>
      <w:r>
        <w:rPr>
          <w:rFonts w:ascii="Tahoma" w:hAnsi="Tahoma" w:cs="Tahoma"/>
          <w:color w:val="888888"/>
          <w:sz w:val="20"/>
          <w:szCs w:val="20"/>
          <w:lang w:eastAsia="ru-RU"/>
        </w:rPr>
        <w:t>ии и ее</w:t>
      </w:r>
      <w:proofErr w:type="gramEnd"/>
      <w:r>
        <w:rPr>
          <w:rFonts w:ascii="Tahoma" w:hAnsi="Tahoma" w:cs="Tahoma"/>
          <w:color w:val="888888"/>
          <w:sz w:val="20"/>
          <w:szCs w:val="20"/>
          <w:lang w:eastAsia="ru-RU"/>
        </w:rPr>
        <w:t xml:space="preserve"> субъектов</w:t>
      </w:r>
      <w:r>
        <w:rPr>
          <w:rFonts w:ascii="Tahoma" w:hAnsi="Tahoma" w:cs="Tahoma"/>
          <w:color w:val="000000"/>
          <w:sz w:val="20"/>
          <w:szCs w:val="20"/>
          <w:lang w:eastAsia="ru-RU"/>
        </w:rPr>
        <w:t xml:space="preserve">. По предметам исключительного ведения субъекта </w:t>
      </w:r>
      <w:r>
        <w:rPr>
          <w:rFonts w:ascii="Tahoma" w:hAnsi="Tahoma" w:cs="Tahoma"/>
          <w:color w:val="000000"/>
          <w:sz w:val="20"/>
          <w:szCs w:val="20"/>
          <w:lang w:eastAsia="ru-RU"/>
        </w:rPr>
        <w:lastRenderedPageBreak/>
        <w:t>Федерации ими создаются органы исполнительной власти специальной компетенции, которые подчиняются исключительно главе исполнительной власти субъекта Федерации</w:t>
      </w:r>
    </w:p>
    <w:sectPr w:rsidR="00AD7926" w:rsidSect="00AD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B5B"/>
    <w:rsid w:val="00956B5B"/>
    <w:rsid w:val="00AD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2020-06-01T08:56:00Z</dcterms:created>
  <dcterms:modified xsi:type="dcterms:W3CDTF">2020-06-01T08:58:00Z</dcterms:modified>
</cp:coreProperties>
</file>