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1" w:rsidRDefault="00D07401" w:rsidP="00D074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занятия:  Городская среда</w:t>
      </w:r>
    </w:p>
    <w:p w:rsidR="00E53733" w:rsidRDefault="00E53733" w:rsidP="00D07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Составить мини-конспект по вопросам лекции, нарисовать схему своего жилья.</w:t>
      </w:r>
    </w:p>
    <w:p w:rsidR="00D07401" w:rsidRDefault="00D07401" w:rsidP="00D07401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Городская квартира и требования к ее экологической безопасности.</w:t>
      </w:r>
    </w:p>
    <w:p w:rsidR="00D07401" w:rsidRDefault="00D07401" w:rsidP="00D07401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Шум и вибрация в городских условиях.</w:t>
      </w:r>
    </w:p>
    <w:p w:rsidR="00D07401" w:rsidRDefault="00D07401" w:rsidP="00D07401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шума и вибрации на здоровье городского человека.</w:t>
      </w:r>
    </w:p>
    <w:p w:rsidR="00E53733" w:rsidRDefault="00E53733" w:rsidP="00E53733">
      <w:pPr>
        <w:pStyle w:val="1"/>
        <w:jc w:val="both"/>
        <w:rPr>
          <w:sz w:val="28"/>
          <w:szCs w:val="28"/>
        </w:rPr>
      </w:pPr>
    </w:p>
    <w:p w:rsidR="00D07401" w:rsidRDefault="00D07401" w:rsidP="00D07401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квартира и требования к ее экологической безопасности 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Жилище – сложная система природной и искусственно созданной среды, где сочетаются воздействия физической, химической и биологической природы. К факторам физической природы относятся микроклимат, инсоляция и освещённость, электромагнитные излучения, шум, вибрация техногенного происхождения.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Химические факторы включают экзогенные загрязнители атмосферного воздуха и загрязнители эндогенного происхождения, к которым относятся </w:t>
      </w:r>
      <w:proofErr w:type="spellStart"/>
      <w:r>
        <w:rPr>
          <w:sz w:val="28"/>
          <w:szCs w:val="28"/>
        </w:rPr>
        <w:t>антропотоксины</w:t>
      </w:r>
      <w:proofErr w:type="spellEnd"/>
      <w:r>
        <w:rPr>
          <w:sz w:val="28"/>
          <w:szCs w:val="28"/>
        </w:rPr>
        <w:t>, продукты сгорания бытового газа, полимерные загрязнители, аэрозоли синтетических моющих средств и препаратов бытовой химии, табачный и кухонный дым.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биологическим факторам относится бактериальное загрязнение, которое определяется как </w:t>
      </w:r>
      <w:proofErr w:type="spellStart"/>
      <w:r>
        <w:rPr>
          <w:sz w:val="28"/>
          <w:szCs w:val="28"/>
        </w:rPr>
        <w:t>пылебактериальная</w:t>
      </w:r>
      <w:proofErr w:type="spellEnd"/>
      <w:r>
        <w:rPr>
          <w:sz w:val="28"/>
          <w:szCs w:val="28"/>
        </w:rPr>
        <w:t xml:space="preserve"> взвесь.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</w:p>
    <w:p w:rsidR="00D07401" w:rsidRDefault="00D07401" w:rsidP="00D07401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Шум и вибрация в городских условиях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 и вибрация —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>
        <w:rPr>
          <w:sz w:val="28"/>
          <w:szCs w:val="28"/>
        </w:rPr>
        <w:t>гц</w:t>
      </w:r>
      <w:proofErr w:type="spellEnd"/>
      <w:r>
        <w:rPr>
          <w:sz w:val="28"/>
          <w:szCs w:val="28"/>
        </w:rPr>
        <w:t>. (герц —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Колебательные движения, передаваемые через воздух с частотой от 20 до 16000 </w:t>
      </w:r>
      <w:proofErr w:type="spellStart"/>
      <w:r>
        <w:rPr>
          <w:sz w:val="28"/>
          <w:szCs w:val="28"/>
        </w:rPr>
        <w:t>гц</w:t>
      </w:r>
      <w:proofErr w:type="spellEnd"/>
      <w:r>
        <w:rPr>
          <w:sz w:val="28"/>
          <w:szCs w:val="28"/>
        </w:rPr>
        <w:t>, воспринимаются органом слуха как звук.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Колебательные движения свыше 16000 </w:t>
      </w:r>
      <w:proofErr w:type="spellStart"/>
      <w:r>
        <w:rPr>
          <w:sz w:val="28"/>
          <w:szCs w:val="28"/>
        </w:rPr>
        <w:t>гц</w:t>
      </w:r>
      <w:proofErr w:type="spellEnd"/>
      <w:r>
        <w:rPr>
          <w:sz w:val="28"/>
          <w:szCs w:val="28"/>
        </w:rPr>
        <w:t>, относятся к ультразвуку и органами чувств человека не воспринимаются. Ультразвук способен распространяться во всех средах: жидкой, газообразной (воздух) и твердой.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 представляет собой беспорядочное неритмичное смешение звуков различной силы и частоты.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Чувствительность уха к звуковым колебаниям зависит от силы, и интенсивности звука и частоты колебаний.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единицу измерения силы звука принят бел.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>
        <w:rPr>
          <w:sz w:val="28"/>
          <w:szCs w:val="28"/>
        </w:rPr>
        <w:t>дб</w:t>
      </w:r>
      <w:proofErr w:type="spellEnd"/>
      <w:r>
        <w:rPr>
          <w:sz w:val="28"/>
          <w:szCs w:val="28"/>
        </w:rPr>
        <w:t xml:space="preserve">.). Сила звука и частота </w:t>
      </w:r>
      <w:r>
        <w:rPr>
          <w:sz w:val="28"/>
          <w:szCs w:val="28"/>
        </w:rPr>
        <w:lastRenderedPageBreak/>
        <w:t>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</w:t>
      </w:r>
      <w:proofErr w:type="gramStart"/>
      <w:r>
        <w:rPr>
          <w:sz w:val="28"/>
          <w:szCs w:val="28"/>
        </w:rPr>
        <w:t>Она в 10 миллионов раз больше к высоким частотам, чем к низким.</w:t>
      </w:r>
      <w:proofErr w:type="gramEnd"/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>
        <w:rPr>
          <w:sz w:val="28"/>
          <w:szCs w:val="28"/>
        </w:rPr>
        <w:t>шумомеры</w:t>
      </w:r>
      <w:proofErr w:type="spellEnd"/>
      <w:r>
        <w:rPr>
          <w:sz w:val="28"/>
          <w:szCs w:val="28"/>
        </w:rPr>
        <w:t>, анализаторы частоты шума и вибрографы.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</w:p>
    <w:p w:rsidR="00D07401" w:rsidRDefault="00D07401" w:rsidP="00D07401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шума и вибрации на здоровье городского человека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Повышается давление крови,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Интенсивный шум отрицательно действует на весь организм человека. Ослабляется внимание, снижается производительность труда.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Вибрация</w:t>
      </w:r>
      <w:proofErr w:type="gramEnd"/>
      <w:r>
        <w:rPr>
          <w:sz w:val="28"/>
          <w:szCs w:val="28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борьбы с шумом и вибрацией: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шумных процессов </w:t>
      </w:r>
      <w:proofErr w:type="gramStart"/>
      <w:r>
        <w:rPr>
          <w:sz w:val="28"/>
          <w:szCs w:val="28"/>
        </w:rPr>
        <w:t>бесшумными</w:t>
      </w:r>
      <w:proofErr w:type="gramEnd"/>
      <w:r>
        <w:rPr>
          <w:sz w:val="28"/>
          <w:szCs w:val="28"/>
        </w:rPr>
        <w:t xml:space="preserve"> или менее шумными;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изготовления и монтажа оборудования;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укрытие источников шума и вибрации;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вывод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из сферы воздействия шума и вибрации;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индивидуальных защитных средств.</w:t>
      </w:r>
    </w:p>
    <w:p w:rsidR="00D07401" w:rsidRDefault="00D07401" w:rsidP="00D07401">
      <w:pPr>
        <w:pStyle w:val="1"/>
        <w:ind w:left="0" w:firstLine="709"/>
        <w:jc w:val="both"/>
        <w:rPr>
          <w:sz w:val="28"/>
          <w:szCs w:val="28"/>
        </w:rPr>
      </w:pPr>
    </w:p>
    <w:p w:rsidR="00F46978" w:rsidRDefault="00F46978">
      <w:bookmarkStart w:id="0" w:name="_GoBack"/>
      <w:bookmarkEnd w:id="0"/>
    </w:p>
    <w:sectPr w:rsidR="00F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4B6F07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5E"/>
    <w:rsid w:val="006D685E"/>
    <w:rsid w:val="00D07401"/>
    <w:rsid w:val="00E53733"/>
    <w:rsid w:val="00F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D074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D074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2020-04-13T11:36:00Z</dcterms:created>
  <dcterms:modified xsi:type="dcterms:W3CDTF">2020-05-20T06:39:00Z</dcterms:modified>
</cp:coreProperties>
</file>