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4B3B8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133-134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8055CE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трансформаторов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8055CE">
        <w:rPr>
          <w:rFonts w:ascii="Times New Roman" w:hAnsi="Times New Roman" w:cs="Times New Roman"/>
          <w:b/>
          <w:color w:val="00B050"/>
          <w:sz w:val="28"/>
          <w:szCs w:val="28"/>
        </w:rPr>
        <w:t>п 3.5, стр. 76-86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п.</w:t>
      </w:r>
      <w:r w:rsidR="00FB4D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5.8, стр. 150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4B3B87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Транспортировка силовых трансформаторов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4B3B87">
        <w:rPr>
          <w:rFonts w:ascii="Times New Roman" w:hAnsi="Times New Roman" w:cs="Times New Roman"/>
          <w:sz w:val="24"/>
          <w:szCs w:val="24"/>
        </w:rPr>
        <w:t>Установка трансформаторов на фундамент.</w:t>
      </w:r>
    </w:p>
    <w:p w:rsidR="00F7521E" w:rsidRDefault="004B3B87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Назначение и устройство трансформаторных камер</w:t>
      </w:r>
      <w:r w:rsidR="00FB4DD9">
        <w:rPr>
          <w:rFonts w:ascii="Times New Roman" w:hAnsi="Times New Roman" w:cs="Times New Roman"/>
          <w:sz w:val="24"/>
          <w:szCs w:val="24"/>
        </w:rPr>
        <w:t>.</w:t>
      </w:r>
    </w:p>
    <w:p w:rsidR="004B3B87" w:rsidRDefault="004B3B87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Ревизия трансформатора</w:t>
      </w:r>
      <w:r w:rsidR="00FD56D3">
        <w:rPr>
          <w:rFonts w:ascii="Times New Roman" w:hAnsi="Times New Roman" w:cs="Times New Roman"/>
          <w:sz w:val="24"/>
          <w:szCs w:val="24"/>
        </w:rPr>
        <w:t>- в каких случаях она проводиться?</w:t>
      </w:r>
      <w:bookmarkStart w:id="0" w:name="_GoBack"/>
      <w:bookmarkEnd w:id="0"/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B4D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143</cp:revision>
  <dcterms:created xsi:type="dcterms:W3CDTF">2020-03-24T06:57:00Z</dcterms:created>
  <dcterms:modified xsi:type="dcterms:W3CDTF">2020-05-15T09:00:00Z</dcterms:modified>
</cp:coreProperties>
</file>