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>Устранение          и          пр</w:t>
      </w:r>
      <w:bookmarkStart w:id="0" w:name="_GoBack"/>
      <w:bookmarkEnd w:id="0"/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AE72EF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39-40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операции технического обслуживания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10, стр. 227-245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п.11.1-11.3 стр. 223-230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199B">
        <w:rPr>
          <w:rFonts w:ascii="Times New Roman" w:hAnsi="Times New Roman" w:cs="Times New Roman"/>
          <w:sz w:val="24"/>
          <w:szCs w:val="24"/>
        </w:rPr>
        <w:t>Составить план приемки в эксплуата</w:t>
      </w:r>
      <w:r>
        <w:rPr>
          <w:rFonts w:ascii="Times New Roman" w:hAnsi="Times New Roman" w:cs="Times New Roman"/>
          <w:sz w:val="24"/>
          <w:szCs w:val="24"/>
        </w:rPr>
        <w:t xml:space="preserve">цию воздушной линии до 1000 В 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(выписать на что обращают внимание при приемке ВЛ)</w:t>
      </w:r>
      <w:r w:rsidRPr="004919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 w:rsidRPr="003540E5">
        <w:rPr>
          <w:rFonts w:ascii="Times New Roman" w:hAnsi="Times New Roman" w:cs="Times New Roman"/>
          <w:sz w:val="24"/>
          <w:szCs w:val="24"/>
        </w:rPr>
        <w:t>заполняем</w:t>
      </w:r>
      <w:r w:rsidR="00AE72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 w:rsidRPr="00AE72EF">
        <w:rPr>
          <w:rFonts w:ascii="Times New Roman" w:hAnsi="Times New Roman" w:cs="Times New Roman"/>
          <w:sz w:val="24"/>
          <w:szCs w:val="24"/>
        </w:rPr>
        <w:t>только</w:t>
      </w:r>
      <w:r w:rsidR="003540E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>
        <w:rPr>
          <w:rFonts w:ascii="Times New Roman" w:hAnsi="Times New Roman" w:cs="Times New Roman"/>
          <w:sz w:val="24"/>
          <w:szCs w:val="24"/>
        </w:rPr>
        <w:t>столбец «</w:t>
      </w:r>
      <w:r w:rsidR="00AE72EF" w:rsidRPr="00AE72EF">
        <w:rPr>
          <w:rFonts w:ascii="Times New Roman" w:hAnsi="Times New Roman" w:cs="Times New Roman"/>
          <w:color w:val="FF0000"/>
          <w:sz w:val="24"/>
          <w:szCs w:val="24"/>
        </w:rPr>
        <w:t>Норматив</w:t>
      </w:r>
      <w:r w:rsidR="003540E5" w:rsidRPr="003540E5">
        <w:rPr>
          <w:rFonts w:ascii="Times New Roman" w:hAnsi="Times New Roman" w:cs="Times New Roman"/>
          <w:sz w:val="24"/>
          <w:szCs w:val="24"/>
        </w:rPr>
        <w:t>»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577"/>
        <w:gridCol w:w="2489"/>
        <w:gridCol w:w="2486"/>
      </w:tblGrid>
      <w:tr w:rsidR="0049199B" w:rsidTr="0049199B">
        <w:tc>
          <w:tcPr>
            <w:tcW w:w="392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99" w:type="dxa"/>
          </w:tcPr>
          <w:p w:rsidR="0049199B" w:rsidRPr="00AE72EF" w:rsidRDefault="0049199B" w:rsidP="003540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Норматив</w:t>
            </w:r>
          </w:p>
        </w:tc>
        <w:tc>
          <w:tcPr>
            <w:tcW w:w="2500" w:type="dxa"/>
          </w:tcPr>
          <w:p w:rsidR="0049199B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9199B" w:rsidTr="0049199B">
        <w:tc>
          <w:tcPr>
            <w:tcW w:w="392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9199B" w:rsidRDefault="0049199B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высота зарослей</w:t>
            </w:r>
          </w:p>
        </w:tc>
        <w:tc>
          <w:tcPr>
            <w:tcW w:w="2499" w:type="dxa"/>
          </w:tcPr>
          <w:p w:rsidR="0049199B" w:rsidRPr="00AE72EF" w:rsidRDefault="0049199B" w:rsidP="003540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Частота зарослей не должна превышать…</w:t>
            </w:r>
          </w:p>
        </w:tc>
        <w:tc>
          <w:tcPr>
            <w:tcW w:w="2500" w:type="dxa"/>
          </w:tcPr>
          <w:p w:rsidR="0049199B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ГОСТ, ТУ, СНиП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3540E5" w:rsidTr="0049199B">
        <w:tc>
          <w:tcPr>
            <w:tcW w:w="392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3540E5" w:rsidRDefault="003540E5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опор</w:t>
            </w:r>
          </w:p>
        </w:tc>
        <w:tc>
          <w:tcPr>
            <w:tcW w:w="2499" w:type="dxa"/>
          </w:tcPr>
          <w:p w:rsidR="003540E5" w:rsidRPr="00AE72EF" w:rsidRDefault="003540E5" w:rsidP="003540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2500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FC5070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0360F2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61E6C"/>
    <w:rsid w:val="004746ED"/>
    <w:rsid w:val="0048391F"/>
    <w:rsid w:val="0049199B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7F7CD1"/>
    <w:rsid w:val="00831CD4"/>
    <w:rsid w:val="00842552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dcterms:created xsi:type="dcterms:W3CDTF">2020-03-24T06:57:00Z</dcterms:created>
  <dcterms:modified xsi:type="dcterms:W3CDTF">2020-05-12T08:55:00Z</dcterms:modified>
</cp:coreProperties>
</file>