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0A" w:rsidRDefault="00D6780A" w:rsidP="00D678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занятия: Природоохранная деятельность</w:t>
      </w:r>
    </w:p>
    <w:p w:rsidR="00D6780A" w:rsidRDefault="00D6780A" w:rsidP="00D678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Ответить на основные вопросы лекции:</w:t>
      </w:r>
    </w:p>
    <w:p w:rsidR="00D6780A" w:rsidRDefault="00D6780A" w:rsidP="00D6780A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природы и принципы природоохранной деятельности</w:t>
      </w:r>
      <w:r w:rsidR="00A30BAA">
        <w:rPr>
          <w:sz w:val="28"/>
          <w:szCs w:val="28"/>
        </w:rPr>
        <w:t xml:space="preserve"> (выписать принципы и задачи природоохранной деятельности).</w:t>
      </w:r>
      <w:bookmarkStart w:id="0" w:name="_GoBack"/>
      <w:bookmarkEnd w:id="0"/>
    </w:p>
    <w:p w:rsidR="00A30BAA" w:rsidRDefault="00A30BAA" w:rsidP="00A30BAA">
      <w:pPr>
        <w:pStyle w:val="1"/>
        <w:jc w:val="both"/>
        <w:rPr>
          <w:sz w:val="28"/>
          <w:szCs w:val="28"/>
        </w:rPr>
      </w:pPr>
    </w:p>
    <w:p w:rsidR="00D6780A" w:rsidRPr="00D6780A" w:rsidRDefault="00D6780A" w:rsidP="00D6780A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D6780A">
        <w:rPr>
          <w:sz w:val="28"/>
          <w:szCs w:val="28"/>
          <w:u w:val="single"/>
        </w:rPr>
        <w:t>Охрана природы и принципы природоохранной деятельности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современного человечества в состоянии экологического кризиса делает необходимым разработку мер по охране природы и осуществлению природоохранной деятельности.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 понятием данной темы является термин «охрана природы». Известно несколько формулировок этого понятия, раскрывающих его различные аспекты: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Охрана природы — мероприятия по сохранению глобальной системы жизнеобеспечения человечества на условно бесконечный срок.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Охрана природы — совокупность международных, государственных, региональных и локальных (местных), административно-хозяйственных, технологических, политических, юридических и общественных мероприятий, направленных на сохранение, рациональное использование и воспроизводство природы Земли и ближайшего к ней космического пространства в интересах существующих и будущих поколений.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Охрана природы — комплексная наука, разрабатывающая общие принципы и методы сохранения и восстановления природных ресурсов.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понятию «охрана природы» тесно примыкает понятие «охрана окружающей среды» — совокупность мероприятий по сохранению социально-экономической и природной сред, окружающих человека.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составной частью реализации природоохранной деятельности является рациональное природопользование — система деятельности, призванная обеспечить экономную эксплуатацию природных ресурсов и условий, а также наиболее эффективный режим их воспроизводства с учетом перспективных интересов развивающегося хозяйства и сохранения здоровья людей.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осуществления охраны природы важно понимание целей и принципов природоохранной деятельности.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принципы, цели и направления реализации природоохранной деятельности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Человеческая деятельность в области охраны Природы базируются на общих закономерностях, которые можно сформулировать в виде ряда принципов.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Принцип глубинного изучения всех процессов и явлений, характерных как для конкретной природной системы, так и для совокупности таких систем и учета открытых закономерностей в организации и осуществлении природоохранной деятельности.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Известно, что в биосфере все организмы связаны друг с другом различными видами связей, поэтому любое изменение параметров среды приведет к различным изменениям, которые в случае их глобальности могут стать необратимыми, поэтому, организуя природоохранную деятельность, важно опираться на результаты проведенных биоэкологических исследований.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Принцип нахождения способов возвращения химических элементов в природный планетарный биогеохимический круговорот.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принцип основан на законе сохранения веществ, ведь ничто не возникает из ничего и не исчезает бесследно, поэтому при создании новых химических соединений необходимо предусмотреть возможность превращения полученных веще</w:t>
      </w:r>
      <w:proofErr w:type="gramStart"/>
      <w:r>
        <w:rPr>
          <w:sz w:val="28"/>
          <w:szCs w:val="28"/>
        </w:rPr>
        <w:t>ств в др</w:t>
      </w:r>
      <w:proofErr w:type="gramEnd"/>
      <w:r>
        <w:rPr>
          <w:sz w:val="28"/>
          <w:szCs w:val="28"/>
        </w:rPr>
        <w:t>угие соединения, которые будут способны превращаться в вещества, характерные для природного комплекса соединений.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человеческой деятельности создавались (и теперь создаются) вещества, которые практически не «усваиваются» природной средой, например, синтетические моющие средства, резины и другие вещества. Это приводит к исключению части атомов химических элементов из природного круговорота и наносит ущерб Природе.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Принцип учета энергетических затрат на реализацию любой деятельности и возможность необратимого рассеяния энергии во внешней среде.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этого принципа связаны с проявлением закона сохранения энергии: нельзя получить выгоду, не произведя определенных затрат и не учитывая того, что часть затраченной энергии рассеивается в окружающей среде необратимо за счет тепловых и других излучений. Поэтому при организации и осуществлении мероприятий по охране Природы важно рационально реализовать соответствующее производство, строго выполняя все технологические операции, обеспечивающие максимальную экологическую безопасность.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Принцип учета природных механизмов и приспособлений организмов друг к другу, особенностей протекания экологических, биологических и биогеохимических процессов как наиболее рациональных, выработанных в процессе длительного эволюционного развития Природы.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принцип предполагает не только детальное и глубокое изучение природных экологических процессов, но обязательный учет и использование открытых закономерностей при реализации природоохранных мероприятий и других видов деятельности.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любой природоохранной деятельности является такая ее организация, при которой наносится минимальный вред Природе и человеку как ее объекту.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изложенными выше принципами природоохранной деятельности она решает определенные задачи: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Организация работ по обеспечению промышленного и агропромышленного комплексов на таком уровне, чтобы ущерб Природе был минимальным.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работ по функционированию различных предприятий (в том числе и сельскохозяйственных) таким образом, чтобы их деятельность была максимально безвредной для человека и природных экологических процессов.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Регулирование процесса использования природных ресурсов (материальных и энергетических) с целью повышения его экономичности и усиления положительного воздействия на природную окружающую среду.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Сохранение типичных или примечательных объектов живой и неживой природы путем создания заповедников, заказников и национальных парков.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работ по организации экологически безопасного отдыха и охраны здоровья населения и другие задачи.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природы реализуется через осуществление предупредительных (профилактических) и активных мероприятий.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меры состоят в проведении работ, создающих условия для сохранения природного равновесия на конкретной территории. Примерами таких мероприятий являются: сбережение природных ландшафтов, ценных и интересных в научном отношении биоценозов, геологических образований, а также отдельных видов животных и растений.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меры представляют собой действия, направленные на устранение негативного воздействия человека на природные экологические процессы. К ним относят борьбу с загрязнениями воздушного бассейна Мирового океана и отдельных конкретных элементов гидросферы (рек, озер, болот, внутренних морей) и земельных ресурсов (почв), разработку более совершенных с экологической точки зрения технологий различных производственных процессов, а также преобразование экологических систем с целью создания лучших условий жизни человека, повышающих экологическую </w:t>
      </w:r>
      <w:proofErr w:type="gramStart"/>
      <w:r>
        <w:rPr>
          <w:sz w:val="28"/>
          <w:szCs w:val="28"/>
        </w:rPr>
        <w:t>безопасность</w:t>
      </w:r>
      <w:proofErr w:type="gramEnd"/>
      <w:r>
        <w:rPr>
          <w:sz w:val="28"/>
          <w:szCs w:val="28"/>
        </w:rPr>
        <w:t xml:space="preserve"> как самого человека, так и отдельных компонентов </w:t>
      </w:r>
      <w:proofErr w:type="spellStart"/>
      <w:r>
        <w:rPr>
          <w:sz w:val="28"/>
          <w:szCs w:val="28"/>
        </w:rPr>
        <w:t>биоты</w:t>
      </w:r>
      <w:proofErr w:type="spellEnd"/>
      <w:r>
        <w:rPr>
          <w:sz w:val="28"/>
          <w:szCs w:val="28"/>
        </w:rPr>
        <w:t xml:space="preserve"> природных экосистем.</w:t>
      </w: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</w:p>
    <w:p w:rsidR="00D6780A" w:rsidRDefault="00D6780A" w:rsidP="00D6780A">
      <w:pPr>
        <w:pStyle w:val="1"/>
        <w:ind w:left="0" w:firstLine="709"/>
        <w:jc w:val="both"/>
        <w:rPr>
          <w:sz w:val="28"/>
          <w:szCs w:val="28"/>
        </w:rPr>
      </w:pPr>
    </w:p>
    <w:p w:rsidR="00283C4F" w:rsidRDefault="00283C4F"/>
    <w:sectPr w:rsidR="0028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70"/>
    <w:multiLevelType w:val="hybridMultilevel"/>
    <w:tmpl w:val="8CDA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819CF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A612A"/>
    <w:multiLevelType w:val="hybridMultilevel"/>
    <w:tmpl w:val="07A8F80A"/>
    <w:lvl w:ilvl="0" w:tplc="47223C62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E9"/>
    <w:rsid w:val="00283C4F"/>
    <w:rsid w:val="00775AE9"/>
    <w:rsid w:val="00A30BAA"/>
    <w:rsid w:val="00D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D678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D678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2020-05-06T06:22:00Z</dcterms:created>
  <dcterms:modified xsi:type="dcterms:W3CDTF">2020-05-06T06:30:00Z</dcterms:modified>
</cp:coreProperties>
</file>