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EF" w:rsidRDefault="000338EF" w:rsidP="0003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Pr="007566EB">
        <w:rPr>
          <w:rFonts w:ascii="Times New Roman" w:hAnsi="Times New Roman" w:cs="Times New Roman"/>
          <w:b/>
          <w:sz w:val="28"/>
          <w:szCs w:val="28"/>
        </w:rPr>
        <w:t>.</w:t>
      </w:r>
      <w:r w:rsidR="00E31DB0">
        <w:rPr>
          <w:rFonts w:ascii="Times New Roman" w:hAnsi="Times New Roman" w:cs="Times New Roman"/>
          <w:b/>
          <w:sz w:val="28"/>
          <w:szCs w:val="28"/>
        </w:rPr>
        <w:t xml:space="preserve"> Литературно-исторический процесс начала XX века.</w:t>
      </w:r>
    </w:p>
    <w:p w:rsidR="000338EF" w:rsidRDefault="00E31DB0" w:rsidP="0003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«Поэзия Серебряного века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Символизм</w:t>
      </w:r>
      <w:r w:rsidR="000338EF">
        <w:rPr>
          <w:rFonts w:ascii="Times New Roman" w:hAnsi="Times New Roman" w:cs="Times New Roman"/>
          <w:b/>
          <w:sz w:val="28"/>
          <w:szCs w:val="28"/>
        </w:rPr>
        <w:t>»</w:t>
      </w:r>
    </w:p>
    <w:p w:rsidR="000338EF" w:rsidRPr="000338EF" w:rsidRDefault="000338EF" w:rsidP="000338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E31DB0">
        <w:rPr>
          <w:rFonts w:ascii="Times New Roman" w:hAnsi="Times New Roman" w:cs="Times New Roman"/>
          <w:i/>
          <w:sz w:val="28"/>
          <w:szCs w:val="28"/>
        </w:rPr>
        <w:t>выполнить краткий конспект</w:t>
      </w:r>
      <w:r w:rsidR="00850130">
        <w:rPr>
          <w:rFonts w:ascii="Times New Roman" w:hAnsi="Times New Roman" w:cs="Times New Roman"/>
          <w:i/>
          <w:sz w:val="28"/>
          <w:szCs w:val="28"/>
        </w:rPr>
        <w:t>, выучить стихотворение А.Блока «Скифы» наизусть.</w:t>
      </w:r>
    </w:p>
    <w:p w:rsidR="00BC7CBD" w:rsidRDefault="00E31D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материал:</w:t>
      </w:r>
    </w:p>
    <w:p w:rsidR="00E31DB0" w:rsidRPr="00E31DB0" w:rsidRDefault="00E31DB0" w:rsidP="00E31DB0">
      <w:pPr>
        <w:pStyle w:val="a3"/>
        <w:rPr>
          <w:sz w:val="28"/>
          <w:szCs w:val="28"/>
        </w:rPr>
      </w:pPr>
      <w:r w:rsidRPr="00E31DB0">
        <w:rPr>
          <w:sz w:val="28"/>
          <w:szCs w:val="28"/>
        </w:rPr>
        <w:t xml:space="preserve">Временные рамки поэзии Серебряного века охватывают конец 19 – начало 20 века (примерно 20-30-е годы). </w:t>
      </w:r>
    </w:p>
    <w:p w:rsidR="00E31DB0" w:rsidRPr="00E31DB0" w:rsidRDefault="00E31DB0" w:rsidP="00E31DB0">
      <w:pPr>
        <w:pStyle w:val="a3"/>
        <w:rPr>
          <w:sz w:val="28"/>
          <w:szCs w:val="28"/>
        </w:rPr>
      </w:pPr>
      <w:r w:rsidRPr="00E31DB0">
        <w:rPr>
          <w:sz w:val="28"/>
          <w:szCs w:val="28"/>
        </w:rPr>
        <w:t xml:space="preserve">На стыке веков русская поэзия пережила второе рождение. Возникло множество литературных течений, главным из которых считался символизм. Он являлся ответом на кризис, бытовавший в европейской культуре. Реализм постепенно терял свои позиции, уступая дорогу молодому поколению литераторов. </w:t>
      </w:r>
    </w:p>
    <w:p w:rsidR="00E31DB0" w:rsidRPr="00E31DB0" w:rsidRDefault="00E31DB0" w:rsidP="00E31DB0">
      <w:pPr>
        <w:pStyle w:val="a3"/>
        <w:rPr>
          <w:sz w:val="28"/>
          <w:szCs w:val="28"/>
        </w:rPr>
      </w:pPr>
      <w:r w:rsidRPr="00E31DB0">
        <w:rPr>
          <w:sz w:val="28"/>
          <w:szCs w:val="28"/>
        </w:rPr>
        <w:t xml:space="preserve">Некоторые литературоведы считают, что эпоха Серебряного века началась в 1897 году, когда публицист В. С. Соловьев опубликовал произведение “Оправдания добра”. В нем содержались те философские догмы, которые были основой для поэтов Серебряного века. </w:t>
      </w:r>
    </w:p>
    <w:p w:rsidR="00E31DB0" w:rsidRPr="00E31DB0" w:rsidRDefault="00E31DB0" w:rsidP="00E31DB0">
      <w:pPr>
        <w:pStyle w:val="a3"/>
        <w:rPr>
          <w:sz w:val="28"/>
          <w:szCs w:val="28"/>
        </w:rPr>
      </w:pPr>
      <w:r w:rsidRPr="00E31DB0">
        <w:rPr>
          <w:sz w:val="28"/>
          <w:szCs w:val="28"/>
        </w:rPr>
        <w:t xml:space="preserve">Основные течения Серебряного века были разноплановыми и обладали своими уникальными особенностями. </w:t>
      </w:r>
    </w:p>
    <w:p w:rsidR="00E31DB0" w:rsidRPr="00E31DB0" w:rsidRDefault="00E31DB0" w:rsidP="00E31DB0">
      <w:pPr>
        <w:pStyle w:val="a3"/>
        <w:rPr>
          <w:sz w:val="28"/>
          <w:szCs w:val="28"/>
        </w:rPr>
      </w:pPr>
      <w:r w:rsidRPr="00E31DB0">
        <w:rPr>
          <w:sz w:val="28"/>
          <w:szCs w:val="28"/>
        </w:rPr>
        <w:t xml:space="preserve">Символизм. Главным инструментом исследования окружающего мира является символ. Он указывает на то, что находится за границами понимания человека. Символисты концентрировались на подсознательно-интуитивном восприятии окружающей действительности. Они делали упор на искусстве намека, недосказанности, чтобы читатель смог догадаться о тайном смысле, скрытом в произведении. Представители: </w:t>
      </w:r>
      <w:r>
        <w:rPr>
          <w:sz w:val="28"/>
          <w:szCs w:val="28"/>
        </w:rPr>
        <w:t>К. Д. Бальмонт, Ф. К. Сологуб, А.Блок.</w:t>
      </w:r>
      <w:r w:rsidRPr="00E31DB0">
        <w:rPr>
          <w:sz w:val="28"/>
          <w:szCs w:val="28"/>
        </w:rPr>
        <w:t xml:space="preserve"> </w:t>
      </w:r>
    </w:p>
    <w:p w:rsidR="00E31DB0" w:rsidRPr="00E31DB0" w:rsidRDefault="00E31DB0" w:rsidP="00E31DB0">
      <w:pPr>
        <w:pStyle w:val="a3"/>
        <w:rPr>
          <w:sz w:val="28"/>
          <w:szCs w:val="28"/>
        </w:rPr>
      </w:pPr>
      <w:r w:rsidRPr="00E31DB0">
        <w:rPr>
          <w:sz w:val="28"/>
          <w:szCs w:val="28"/>
        </w:rPr>
        <w:t xml:space="preserve">Акмеизм. Возник на основе символизма примерно в 1911 году, когда Н. С. Гумилев организовал поэтическое объединение “Цех поэтов”. Произведения акмеистов были более понятны читателю. Они не были наделены каким-то глубоким смыслом, который трудно постичь. Акмеисты не отрицали духовную сторону жизни, но предпочитали писать о земных вещах. Конец эпохи акмеизма припадает на 1914 год. Представители: М. А. Зенкевич, А. А. Ахматова. </w:t>
      </w:r>
    </w:p>
    <w:p w:rsidR="00E31DB0" w:rsidRPr="00E31DB0" w:rsidRDefault="00E31DB0" w:rsidP="00E31DB0">
      <w:pPr>
        <w:pStyle w:val="a3"/>
        <w:rPr>
          <w:sz w:val="28"/>
          <w:szCs w:val="28"/>
        </w:rPr>
      </w:pPr>
      <w:r w:rsidRPr="00E31DB0">
        <w:rPr>
          <w:sz w:val="28"/>
          <w:szCs w:val="28"/>
        </w:rPr>
        <w:t xml:space="preserve">Футуризм. Главная цель – эпатировать </w:t>
      </w:r>
      <w:proofErr w:type="gramStart"/>
      <w:r w:rsidRPr="00E31DB0">
        <w:rPr>
          <w:sz w:val="28"/>
          <w:szCs w:val="28"/>
        </w:rPr>
        <w:t>публику</w:t>
      </w:r>
      <w:proofErr w:type="gramEnd"/>
      <w:r w:rsidRPr="00E31DB0">
        <w:rPr>
          <w:sz w:val="28"/>
          <w:szCs w:val="28"/>
        </w:rPr>
        <w:t xml:space="preserve"> как формой стиха, так и его содержанием. Футуристы больше ориентировались не на музыку (как это делали символисты), а на живопись. Они призывали покончить с традиционным искусством и забыть о Золотом веке русской литературы. </w:t>
      </w:r>
      <w:r w:rsidRPr="00E31DB0">
        <w:rPr>
          <w:sz w:val="28"/>
          <w:szCs w:val="28"/>
        </w:rPr>
        <w:lastRenderedPageBreak/>
        <w:t xml:space="preserve">Большее внимание футуристы уделяли не смыслу, а самому слову. Они пытались его всячески изменить, чтобы выдумать новую стихотворную форму. Направления: </w:t>
      </w:r>
      <w:proofErr w:type="spellStart"/>
      <w:r w:rsidRPr="00E31DB0">
        <w:rPr>
          <w:sz w:val="28"/>
          <w:szCs w:val="28"/>
        </w:rPr>
        <w:t>кубофутуризм</w:t>
      </w:r>
      <w:proofErr w:type="spellEnd"/>
      <w:r w:rsidRPr="00E31DB0">
        <w:rPr>
          <w:sz w:val="28"/>
          <w:szCs w:val="28"/>
        </w:rPr>
        <w:t xml:space="preserve">, эгофутуризм. Представители: В. В. Маяковский, В. В. Каменский. </w:t>
      </w:r>
    </w:p>
    <w:p w:rsidR="00E31DB0" w:rsidRPr="00E31DB0" w:rsidRDefault="00E31DB0" w:rsidP="00E31DB0">
      <w:pPr>
        <w:pStyle w:val="a3"/>
        <w:rPr>
          <w:sz w:val="28"/>
          <w:szCs w:val="28"/>
        </w:rPr>
      </w:pPr>
      <w:r w:rsidRPr="00E31DB0">
        <w:rPr>
          <w:sz w:val="28"/>
          <w:szCs w:val="28"/>
        </w:rPr>
        <w:t xml:space="preserve">Имажинизм. Упор на образности поэзии, отсутствии клише и </w:t>
      </w:r>
      <w:proofErr w:type="spellStart"/>
      <w:r w:rsidRPr="00E31DB0">
        <w:rPr>
          <w:sz w:val="28"/>
          <w:szCs w:val="28"/>
        </w:rPr>
        <w:t>эпатажности</w:t>
      </w:r>
      <w:proofErr w:type="spellEnd"/>
      <w:r w:rsidRPr="00E31DB0">
        <w:rPr>
          <w:sz w:val="28"/>
          <w:szCs w:val="28"/>
        </w:rPr>
        <w:t xml:space="preserve">. Главным художественным средством становится метафора. В поэзии имажинистов не было единой темы или настроения. Были и пессимистические произведения, и стихи, наполненные патриотизмом. Течение распалось в 1925 году. Представители: А. Б. </w:t>
      </w:r>
      <w:proofErr w:type="spellStart"/>
      <w:r w:rsidRPr="00E31DB0">
        <w:rPr>
          <w:sz w:val="28"/>
          <w:szCs w:val="28"/>
        </w:rPr>
        <w:t>Мариенгоф</w:t>
      </w:r>
      <w:proofErr w:type="spellEnd"/>
      <w:r w:rsidRPr="00E31DB0">
        <w:rPr>
          <w:sz w:val="28"/>
          <w:szCs w:val="28"/>
        </w:rPr>
        <w:t>, С. А. Есенин.</w:t>
      </w:r>
    </w:p>
    <w:p w:rsidR="00E31DB0" w:rsidRPr="00E31DB0" w:rsidRDefault="00E31DB0" w:rsidP="00E31DB0">
      <w:p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Символизм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 </w:t>
      </w:r>
      <w:r w:rsidRPr="008501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греч.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simbolon</w:t>
      </w:r>
      <w:proofErr w:type="spellEnd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знак, символ) – направление в европейском искусстве 1870 – 1910-х годов; одно из модернистских течений в русской поэзии на рубеже XIX – XX веков. Сосредоточено преимущественно на выражении посредством </w:t>
      </w:r>
      <w:r w:rsidRPr="008501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символа 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интуитивно постигаемых сущностей и идей, смутных, часто изощрённых чувств и видений.</w:t>
      </w:r>
    </w:p>
    <w:p w:rsidR="00E31DB0" w:rsidRPr="00E31DB0" w:rsidRDefault="00E31DB0" w:rsidP="00E31DB0">
      <w:p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слово </w:t>
      </w:r>
      <w:r w:rsidRPr="008501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"символ"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традиционной поэтике означает "многозначное иносказание", то есть поэтический образ, выражающий суть какого-либо явления; в поэзии символизма он передаёт индивидуальные, часто сиюминутные представления поэта.</w:t>
      </w:r>
    </w:p>
    <w:p w:rsidR="00E31DB0" w:rsidRPr="00E31DB0" w:rsidRDefault="00E31DB0" w:rsidP="00E31DB0">
      <w:p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поэтики символизма характерны:</w:t>
      </w:r>
      <w:proofErr w:type="gramEnd"/>
    </w:p>
    <w:p w:rsidR="00E31DB0" w:rsidRPr="00E31DB0" w:rsidRDefault="00E31DB0" w:rsidP="00E31DB0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тончайших движений души;</w:t>
      </w:r>
    </w:p>
    <w:p w:rsidR="00E31DB0" w:rsidRPr="00E31DB0" w:rsidRDefault="00E31DB0" w:rsidP="00E31DB0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использование звуковых и ритмических средств поэзии;</w:t>
      </w:r>
    </w:p>
    <w:p w:rsidR="00E31DB0" w:rsidRPr="00E31DB0" w:rsidRDefault="00E31DB0" w:rsidP="00E31DB0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изысканная образность, музыкальность и лёгкость слога;</w:t>
      </w:r>
    </w:p>
    <w:p w:rsidR="00E31DB0" w:rsidRPr="00E31DB0" w:rsidRDefault="00E31DB0" w:rsidP="00E31DB0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поэтика намёка и иносказания;</w:t>
      </w:r>
    </w:p>
    <w:p w:rsidR="00E31DB0" w:rsidRPr="00E31DB0" w:rsidRDefault="00E31DB0" w:rsidP="00E31DB0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знаковое наполнение обыденных слов;</w:t>
      </w:r>
    </w:p>
    <w:p w:rsidR="00E31DB0" w:rsidRPr="00E31DB0" w:rsidRDefault="00E31DB0" w:rsidP="00E31DB0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слову, как к шифру некой духовной тайнописи;</w:t>
      </w:r>
    </w:p>
    <w:p w:rsidR="00E31DB0" w:rsidRPr="00E31DB0" w:rsidRDefault="00E31DB0" w:rsidP="00E31DB0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недосказанность, </w:t>
      </w:r>
      <w:proofErr w:type="spell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утаённость</w:t>
      </w:r>
      <w:proofErr w:type="spellEnd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смысла;</w:t>
      </w:r>
    </w:p>
    <w:p w:rsidR="00E31DB0" w:rsidRPr="00E31DB0" w:rsidRDefault="00E31DB0" w:rsidP="00E31DB0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создать картину идеального мира;</w:t>
      </w:r>
    </w:p>
    <w:p w:rsidR="00E31DB0" w:rsidRPr="00E31DB0" w:rsidRDefault="00E31DB0" w:rsidP="00E31DB0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эстетизация</w:t>
      </w:r>
      <w:proofErr w:type="spellEnd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как бытийного начала;</w:t>
      </w:r>
    </w:p>
    <w:p w:rsidR="00E31DB0" w:rsidRPr="00E31DB0" w:rsidRDefault="00E31DB0" w:rsidP="00E31DB0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элитарность, ориентация на читателя-соавтора, творца.</w:t>
      </w:r>
    </w:p>
    <w:p w:rsidR="00E31DB0" w:rsidRPr="00850130" w:rsidRDefault="00E31DB0" w:rsidP="00E31DB0">
      <w:p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русского символизма считается момент, когда Мережковский опубликовал свою статью «О причинах упадка и о новых течениях в современной русской литературе», прочитанную им в Петербурге в декабре 1892. Расцвет русского  символизма связан с приходом в литературу </w:t>
      </w:r>
      <w:hyperlink r:id="rId5" w:history="1">
        <w:r w:rsidRPr="008501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А. Блока</w:t>
        </w:r>
      </w:hyperlink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8501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А. Белого</w:t>
        </w:r>
      </w:hyperlink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"http://literatura5.narod.ru/ivanov.jpg" </w:instrTex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501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Вяч</w:t>
      </w:r>
      <w:proofErr w:type="spellEnd"/>
      <w:r w:rsidRPr="008501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Иванова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1909" w:history="1">
        <w:r w:rsidRPr="008501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И. Анненского</w:t>
        </w:r>
      </w:hyperlink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Балтрушайтиса и др., выступавших </w:t>
      </w:r>
      <w:proofErr w:type="gram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1900-х гг. Существенную роль в развитии и распространении символизма в России сыграли издательства  "Скорпион", "Гриф", "</w:t>
      </w:r>
      <w:proofErr w:type="spell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</w:t>
      </w:r>
      <w:proofErr w:type="spellEnd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", "Мусагет", журналы "Весы", "Золотое руно".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Старшие символисты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Старшие символисты, или «новые поэты», вошли в русскую литературу в 80-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90-х г. XIX </w:t>
      </w:r>
      <w:proofErr w:type="gram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протестуя </w:t>
      </w:r>
      <w:proofErr w:type="gram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оскудения русской поэзии. Главным принципом нового направления стало стремление вернуть ей жизненную силу. К старшим символистам традиционно относят В. Я. Брюсова, Д. С. Мережковского, К. Д. Бальмонта, </w:t>
      </w:r>
      <w:hyperlink r:id="rId8" w:history="1">
        <w:r w:rsidRPr="008501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З. Н. Гиппиус</w:t>
        </w:r>
      </w:hyperlink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М. Минского, </w:t>
      </w:r>
      <w:hyperlink r:id="rId9" w:history="1">
        <w:r w:rsidRPr="008501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Ф. К. Сологуба</w:t>
        </w:r>
      </w:hyperlink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Представители старших символистов развивали западноевропейские тенденции в русской литературе, расширяли область поэзии, вводя новые темы и мотивы, глубоко исследовали «новое религиозное сознание». Идеологом «новых поэтов» можно назвать Д. С. Мережковского, а учителем, разработавшим новые формы и приемы стихосложения, – </w:t>
      </w:r>
      <w:hyperlink r:id="rId10" w:history="1">
        <w:r w:rsidRPr="008501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В. Я. Брюсова</w:t>
        </w:r>
      </w:hyperlink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русском символизме, явлении неоднородном, различались московская и петербургская школы. Представители петербургской школы основывались на религиозно-мистических поисках, воплощенных в художественном творчестве (Д. С. Мережковский, Н. М. Минский, З. Н. Гиппиус). Их интересовал поиск связей между религией и творчеством, церковью и интеллигенцией, что привело к утверждению «нового религиозного сознания», основанного на уничтожении разрыва между верой и жизнью.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Московская школа, возглавляемая В. Я. Брюсовым, популяризировала традиции европейского символизма в русской поэзии. Критически относясь к мистической сущности символа, москвичи утверждали необходимость формального совершенствования стихосложения, создание энергичных, жизнеутверждающих произведений.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Представители обеих линий символизма считали, что любой творческий акт приближает поэта к Творцу, деятельность художника не может быть работой, это таинство, волшебство.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5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Младосимволизм</w:t>
      </w:r>
      <w:proofErr w:type="spellEnd"/>
      <w:proofErr w:type="gram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рубеже XIX-XX вв. выделилась группа младших символистов, в которую входили Андрей Белый, </w:t>
      </w:r>
      <w:proofErr w:type="spell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</w:t>
      </w:r>
      <w:proofErr w:type="spellEnd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И. Иванов, А. А. Блок и др.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основу их литературной платформы легла идеалистическая философия В. С. Соловьева с его идеей Третьего Завета и пришествия Вечной Женственности. Понимание высшей задачи искусства как создания не просто художественного произведения, а некого «вселенского духовного организма» укрепило связь символизма с мистикой.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Символизм окончательно оформился как самостоятельное направление в русском искусстве именно в творчестве младших символистов. Основой их творчества стало понимание символизма как тенденции к новому мироощущению, преломляющему по-своему и искусство.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ярчайших представителей второго поколения символистов был </w:t>
      </w:r>
      <w:hyperlink r:id="rId11" w:history="1">
        <w:r w:rsidRPr="00850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Александрович Блок</w:t>
        </w:r>
      </w:hyperlink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 (1880-1921), творчество которого считают наиболее законченным и универсальным воплощением данного литературного направления. Если в раннем сборнике поэта «Стихи о Прекрасной Даме» (1903) часто встречаются экстатические песни, которые поэт обращал к своей Прекрасной Даме, то уже в сборнике «Нечаянная радость» (1907) он переосмысливает позицию и создает новый символический образ грядущего мира.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Незадолго до революционных событий 1917 г. А. А. Блок создал поэму «Соловьиный сад», в которой представил погибельную для поэта участь отрешения от мира, ухода в волшебный уют песен и благоухающих роз. После Октябрьского переворота поэт пишет </w:t>
      </w:r>
      <w:hyperlink r:id="rId12" w:history="1">
        <w:r w:rsidRPr="00850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поэму «Двенадцать»</w:t>
        </w:r>
      </w:hyperlink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пытаясь понять и осмыслить происходящие события.</w:t>
      </w: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Религиозно-эстетическая поэзия Вячеслава Ивановича Иванова (1866-1949) ориентирована на культурно-философскую проблематику античности и средневековья. Поэт создал своеобразную философскую концепцию символа, который имеет душу и внутреннее развитие, живет и перерождается. Влияние творчества </w:t>
      </w:r>
      <w:proofErr w:type="spell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</w:t>
      </w:r>
      <w:proofErr w:type="spellEnd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Иванова на младших символистов было очень сильным и основывалось на упрочнении позиции внецерковной мистики. </w:t>
      </w:r>
    </w:p>
    <w:p w:rsidR="00E31DB0" w:rsidRPr="00E31DB0" w:rsidRDefault="00E31DB0" w:rsidP="00E31DB0">
      <w:p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1910-е гг. разгорелась полемика между «мистическими» символистами-петербуржцами, объединенными </w:t>
      </w:r>
      <w:proofErr w:type="spellStart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</w:t>
      </w:r>
      <w:proofErr w:type="spellEnd"/>
      <w:r w:rsidRPr="00E31D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И. Ивановым, и «эстетами-москвичами, сплотившимися вокруг В. Я. Брюсова. Спор этот был принципиальный и показал кризис символизма как направления.</w:t>
      </w:r>
    </w:p>
    <w:p w:rsidR="00E31DB0" w:rsidRPr="00E31DB0" w:rsidRDefault="00E31DB0">
      <w:pPr>
        <w:rPr>
          <w:rFonts w:ascii="Times New Roman" w:hAnsi="Times New Roman" w:cs="Times New Roman"/>
          <w:sz w:val="28"/>
          <w:szCs w:val="28"/>
        </w:rPr>
      </w:pPr>
    </w:p>
    <w:sectPr w:rsidR="00E31DB0" w:rsidRPr="00E31DB0" w:rsidSect="00BC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5C6"/>
    <w:multiLevelType w:val="multilevel"/>
    <w:tmpl w:val="E0B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34E6B"/>
    <w:multiLevelType w:val="hybridMultilevel"/>
    <w:tmpl w:val="4FC6D6D0"/>
    <w:lvl w:ilvl="0" w:tplc="7BC4B08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b/>
        <w:i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8EF"/>
    <w:rsid w:val="000338EF"/>
    <w:rsid w:val="005A6D71"/>
    <w:rsid w:val="00850130"/>
    <w:rsid w:val="00BC7CBD"/>
    <w:rsid w:val="00E31DB0"/>
    <w:rsid w:val="00E6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DB0"/>
    <w:rPr>
      <w:color w:val="0000FF"/>
      <w:u w:val="single"/>
    </w:rPr>
  </w:style>
  <w:style w:type="character" w:styleId="a5">
    <w:name w:val="Emphasis"/>
    <w:basedOn w:val="a0"/>
    <w:uiPriority w:val="20"/>
    <w:qFormat/>
    <w:rsid w:val="00E31DB0"/>
    <w:rPr>
      <w:i/>
      <w:iCs/>
    </w:rPr>
  </w:style>
  <w:style w:type="character" w:styleId="a6">
    <w:name w:val="Strong"/>
    <w:basedOn w:val="a0"/>
    <w:uiPriority w:val="22"/>
    <w:qFormat/>
    <w:rsid w:val="00E31D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tura5.narod.ru/gipius_z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teratura5.narod.ru/annensky_portrety.html" TargetMode="External"/><Relationship Id="rId12" Type="http://schemas.openxmlformats.org/officeDocument/2006/relationships/hyperlink" Target="http://literatura5.narod.ru/blok_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eratura5.narod.ru/bely_biogr.html" TargetMode="External"/><Relationship Id="rId11" Type="http://schemas.openxmlformats.org/officeDocument/2006/relationships/hyperlink" Target="http://literatura5.narod.ru/blok_1907.html" TargetMode="External"/><Relationship Id="rId5" Type="http://schemas.openxmlformats.org/officeDocument/2006/relationships/hyperlink" Target="http://literatura5.narod.ru/blok_1907.html" TargetMode="External"/><Relationship Id="rId10" Type="http://schemas.openxmlformats.org/officeDocument/2006/relationships/hyperlink" Target="http://literatura5.narod.ru/brusov_biog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eratura5.narod.ru/sologub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Музей</cp:lastModifiedBy>
  <cp:revision>3</cp:revision>
  <dcterms:created xsi:type="dcterms:W3CDTF">2020-04-21T06:49:00Z</dcterms:created>
  <dcterms:modified xsi:type="dcterms:W3CDTF">2020-04-27T07:26:00Z</dcterms:modified>
</cp:coreProperties>
</file>