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0" w:rsidRDefault="00CE2F00" w:rsidP="00CE2F00">
      <w:pPr>
        <w:tabs>
          <w:tab w:val="left" w:pos="0"/>
        </w:tabs>
        <w:ind w:left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Творчество Л.Н.Толстого</w:t>
      </w:r>
    </w:p>
    <w:p w:rsidR="00CE2F00" w:rsidRDefault="00CE2F00" w:rsidP="00CE2F00">
      <w:pPr>
        <w:tabs>
          <w:tab w:val="left" w:pos="0"/>
        </w:tabs>
        <w:ind w:left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 по творчеству Л.Н.Толстого</w:t>
      </w:r>
    </w:p>
    <w:p w:rsidR="00CE2F00" w:rsidRDefault="00CE2F00" w:rsidP="00CE2F00">
      <w:pPr>
        <w:tabs>
          <w:tab w:val="left" w:pos="0"/>
        </w:tabs>
        <w:ind w:left="456"/>
        <w:jc w:val="center"/>
        <w:rPr>
          <w:b/>
          <w:sz w:val="28"/>
          <w:szCs w:val="28"/>
        </w:rPr>
      </w:pPr>
    </w:p>
    <w:p w:rsidR="00CE2F00" w:rsidRDefault="00CE2F00" w:rsidP="00CE2F00">
      <w:pPr>
        <w:tabs>
          <w:tab w:val="left" w:pos="0"/>
        </w:tabs>
        <w:ind w:left="456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итогового сочинения по разделу</w:t>
      </w:r>
    </w:p>
    <w:p w:rsidR="00CE2F00" w:rsidRDefault="00CE2F00" w:rsidP="00CE2F00">
      <w:pPr>
        <w:tabs>
          <w:tab w:val="left" w:pos="0"/>
        </w:tabs>
        <w:ind w:left="456"/>
        <w:rPr>
          <w:b/>
          <w:sz w:val="28"/>
          <w:szCs w:val="28"/>
        </w:rPr>
      </w:pPr>
    </w:p>
    <w:p w:rsidR="00CE2F00" w:rsidRPr="00CE2F00" w:rsidRDefault="00CE2F00" w:rsidP="00CE2F0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E2F00">
        <w:rPr>
          <w:sz w:val="28"/>
          <w:szCs w:val="28"/>
        </w:rPr>
        <w:t>Поиски смысла жизни князя Андрея Болконского (по роману «Война и мир»).</w:t>
      </w:r>
    </w:p>
    <w:p w:rsidR="00CE2F00" w:rsidRPr="00CE2F00" w:rsidRDefault="00CE2F00" w:rsidP="00CE2F0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E2F00">
        <w:rPr>
          <w:sz w:val="28"/>
          <w:szCs w:val="28"/>
        </w:rPr>
        <w:t>Первый бал Наташи Ростовой (анализ эпизода из романа Л.Н. Толстого «Война и мир», т.2, ч.3, гл.15-17).</w:t>
      </w:r>
    </w:p>
    <w:p w:rsidR="00CE2F00" w:rsidRPr="00CE2F00" w:rsidRDefault="00CE2F00" w:rsidP="00CE2F0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E2F00">
        <w:rPr>
          <w:sz w:val="28"/>
          <w:szCs w:val="28"/>
        </w:rPr>
        <w:t>Роман «Война и мир» - энциклопедия дворянской жизни I-ой четверти XIX века</w:t>
      </w:r>
    </w:p>
    <w:p w:rsidR="00CE2F00" w:rsidRPr="00CE2F00" w:rsidRDefault="00CE2F00" w:rsidP="00CE2F0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E2F00">
        <w:rPr>
          <w:sz w:val="28"/>
          <w:szCs w:val="28"/>
        </w:rPr>
        <w:t>«Мысль семейная» в романе «Война и мир»</w:t>
      </w:r>
    </w:p>
    <w:p w:rsidR="00CE2F00" w:rsidRPr="00CE2F00" w:rsidRDefault="00CE2F00" w:rsidP="00CE2F0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E2F00">
        <w:rPr>
          <w:sz w:val="28"/>
          <w:szCs w:val="28"/>
        </w:rPr>
        <w:t>Красота истинна и мнимая. Женские образы в романе «Война и мир»</w:t>
      </w:r>
    </w:p>
    <w:p w:rsidR="00CE2F00" w:rsidRPr="00CE2F00" w:rsidRDefault="00CE2F00" w:rsidP="00CE2F0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CE2F00">
        <w:rPr>
          <w:sz w:val="28"/>
          <w:szCs w:val="28"/>
        </w:rPr>
        <w:t>Любимые герои Л.Н.Толстого в романе «Война и мир»</w:t>
      </w:r>
    </w:p>
    <w:p w:rsidR="00CE2F00" w:rsidRPr="00CE2F00" w:rsidRDefault="00CE2F00" w:rsidP="00CE2F00">
      <w:pPr>
        <w:tabs>
          <w:tab w:val="left" w:pos="0"/>
        </w:tabs>
        <w:ind w:left="456"/>
        <w:jc w:val="center"/>
        <w:rPr>
          <w:b/>
          <w:sz w:val="28"/>
          <w:szCs w:val="28"/>
        </w:rPr>
      </w:pPr>
    </w:p>
    <w:p w:rsidR="00CE2F00" w:rsidRPr="005D011F" w:rsidRDefault="00CE2F00" w:rsidP="00CE2F00">
      <w:pPr>
        <w:tabs>
          <w:tab w:val="left" w:pos="0"/>
        </w:tabs>
        <w:ind w:left="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</w:t>
      </w:r>
      <w:r w:rsidRPr="005D011F">
        <w:rPr>
          <w:b/>
          <w:sz w:val="28"/>
          <w:szCs w:val="28"/>
        </w:rPr>
        <w:t xml:space="preserve"> план сочинения</w:t>
      </w:r>
    </w:p>
    <w:p w:rsidR="00CE2F00" w:rsidRPr="005D011F" w:rsidRDefault="00CE2F00" w:rsidP="00CE2F00">
      <w:pPr>
        <w:tabs>
          <w:tab w:val="left" w:pos="0"/>
        </w:tabs>
        <w:ind w:firstLine="456"/>
        <w:jc w:val="both"/>
      </w:pPr>
      <w:r w:rsidRPr="005D011F">
        <w:t>Анализ эпизода «Бородинское сражение» романа Л.Толстого «Война и мир» (т.2, ч.2, гл. 19-39)</w:t>
      </w:r>
    </w:p>
    <w:p w:rsidR="00CE2F00" w:rsidRPr="005D011F" w:rsidRDefault="00CE2F00" w:rsidP="00CE2F00">
      <w:pPr>
        <w:tabs>
          <w:tab w:val="left" w:pos="0"/>
        </w:tabs>
        <w:ind w:left="456" w:hanging="456"/>
        <w:jc w:val="both"/>
      </w:pPr>
      <w:r w:rsidRPr="005D011F">
        <w:t>Вступление</w:t>
      </w:r>
    </w:p>
    <w:p w:rsidR="00CE2F00" w:rsidRPr="005D011F" w:rsidRDefault="00CE2F00" w:rsidP="00CE2F00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>Доказываем, что эпизод Бородинского сражения является кульминационным в изображении войны в романе.</w:t>
      </w:r>
    </w:p>
    <w:p w:rsidR="00CE2F00" w:rsidRPr="005D011F" w:rsidRDefault="00CE2F00" w:rsidP="00CE2F00">
      <w:pPr>
        <w:numPr>
          <w:ilvl w:val="0"/>
          <w:numId w:val="1"/>
        </w:numPr>
        <w:tabs>
          <w:tab w:val="left" w:pos="0"/>
        </w:tabs>
        <w:jc w:val="both"/>
      </w:pPr>
      <w:r w:rsidRPr="005D011F">
        <w:t>Кратко характеризуем его связь с изображением войны 1805-1807 гг. и с описание войны 1812 года.</w:t>
      </w:r>
    </w:p>
    <w:p w:rsidR="00CE2F00" w:rsidRPr="005D011F" w:rsidRDefault="00CE2F00" w:rsidP="00CE2F00">
      <w:pPr>
        <w:tabs>
          <w:tab w:val="left" w:pos="0"/>
        </w:tabs>
        <w:jc w:val="both"/>
      </w:pPr>
      <w:r w:rsidRPr="005D011F">
        <w:t>Главная часть</w:t>
      </w:r>
    </w:p>
    <w:p w:rsidR="00CE2F00" w:rsidRPr="005D011F" w:rsidRDefault="00CE2F00" w:rsidP="00CE2F00">
      <w:pPr>
        <w:numPr>
          <w:ilvl w:val="0"/>
          <w:numId w:val="2"/>
        </w:numPr>
        <w:tabs>
          <w:tab w:val="left" w:pos="0"/>
        </w:tabs>
        <w:jc w:val="both"/>
      </w:pPr>
      <w:r w:rsidRPr="005D011F">
        <w:t xml:space="preserve">Кто из героев романа принимает участие в эпизоде? </w:t>
      </w:r>
    </w:p>
    <w:p w:rsidR="00CE2F00" w:rsidRPr="005D011F" w:rsidRDefault="00CE2F00" w:rsidP="00CE2F00">
      <w:pPr>
        <w:numPr>
          <w:ilvl w:val="1"/>
          <w:numId w:val="2"/>
        </w:numPr>
        <w:tabs>
          <w:tab w:val="left" w:pos="0"/>
        </w:tabs>
        <w:ind w:left="1383" w:hanging="357"/>
        <w:jc w:val="both"/>
      </w:pPr>
      <w:r w:rsidRPr="005D011F">
        <w:t>Почему сражение показано глазами Пьера? Что поражает Пьера накануне сражения (приводим цитаты)? Какие открытия он делает на Бородинском поле (цитируем)?</w:t>
      </w:r>
    </w:p>
    <w:p w:rsidR="00CE2F00" w:rsidRPr="005D011F" w:rsidRDefault="00CE2F00" w:rsidP="00CE2F00">
      <w:pPr>
        <w:numPr>
          <w:ilvl w:val="1"/>
          <w:numId w:val="2"/>
        </w:numPr>
        <w:tabs>
          <w:tab w:val="left" w:pos="0"/>
        </w:tabs>
        <w:ind w:left="1383" w:hanging="357"/>
        <w:jc w:val="both"/>
      </w:pPr>
      <w:proofErr w:type="gramStart"/>
      <w:r w:rsidRPr="005D011F">
        <w:t>Какими</w:t>
      </w:r>
      <w:proofErr w:type="gramEnd"/>
      <w:r w:rsidRPr="005D011F">
        <w:t xml:space="preserve"> и с какой целью показаны в эпизоде Борис Друбецкой и Долохов? </w:t>
      </w:r>
    </w:p>
    <w:p w:rsidR="00CE2F00" w:rsidRPr="005D011F" w:rsidRDefault="00CE2F00" w:rsidP="00CE2F00">
      <w:pPr>
        <w:numPr>
          <w:ilvl w:val="1"/>
          <w:numId w:val="2"/>
        </w:numPr>
        <w:tabs>
          <w:tab w:val="left" w:pos="0"/>
        </w:tabs>
        <w:ind w:left="1383" w:hanging="357"/>
        <w:jc w:val="both"/>
      </w:pPr>
      <w:r w:rsidRPr="005D011F">
        <w:t xml:space="preserve">Какие мысли и чувства владели князем Андреем накануне сражения (можно процитировать)? Почему ему была неприятна встреча с Пьером? (Кратко сравните с эпизодом приезда Пьера к князю Андрею в </w:t>
      </w:r>
      <w:proofErr w:type="spellStart"/>
      <w:r w:rsidRPr="005D011F">
        <w:t>Богучарово</w:t>
      </w:r>
      <w:proofErr w:type="spellEnd"/>
      <w:r w:rsidRPr="005D011F">
        <w:t xml:space="preserve">). </w:t>
      </w:r>
    </w:p>
    <w:p w:rsidR="00CE2F00" w:rsidRPr="005D011F" w:rsidRDefault="00CE2F00" w:rsidP="00CE2F00">
      <w:pPr>
        <w:numPr>
          <w:ilvl w:val="1"/>
          <w:numId w:val="2"/>
        </w:numPr>
        <w:tabs>
          <w:tab w:val="left" w:pos="0"/>
        </w:tabs>
        <w:ind w:left="1383" w:hanging="357"/>
        <w:jc w:val="both"/>
      </w:pPr>
      <w:r w:rsidRPr="005D011F">
        <w:t>Что думает князь Андрей о  Кутузове, об исходе сражения (приводим цитаты).</w:t>
      </w:r>
    </w:p>
    <w:p w:rsidR="00CE2F00" w:rsidRPr="005D011F" w:rsidRDefault="00CE2F00" w:rsidP="00CE2F00">
      <w:pPr>
        <w:numPr>
          <w:ilvl w:val="0"/>
          <w:numId w:val="2"/>
        </w:numPr>
        <w:tabs>
          <w:tab w:val="left" w:pos="0"/>
        </w:tabs>
        <w:jc w:val="both"/>
      </w:pPr>
      <w:r w:rsidRPr="005D011F">
        <w:t xml:space="preserve">На </w:t>
      </w:r>
      <w:proofErr w:type="gramStart"/>
      <w:r w:rsidRPr="005D011F">
        <w:t>какие</w:t>
      </w:r>
      <w:proofErr w:type="gramEnd"/>
      <w:r w:rsidRPr="005D011F">
        <w:t xml:space="preserve"> </w:t>
      </w:r>
      <w:proofErr w:type="spellStart"/>
      <w:r w:rsidRPr="005D011F">
        <w:t>микроэпизоды</w:t>
      </w:r>
      <w:proofErr w:type="spellEnd"/>
      <w:r w:rsidRPr="005D011F">
        <w:t xml:space="preserve"> можно разбить этот большой эпизод? Кратко сопоставим </w:t>
      </w:r>
      <w:proofErr w:type="spellStart"/>
      <w:r w:rsidRPr="005D011F">
        <w:t>микроэпизоды</w:t>
      </w:r>
      <w:proofErr w:type="spellEnd"/>
      <w:r w:rsidRPr="005D011F">
        <w:t xml:space="preserve"> «Пьер на батарее» и «Князь Андрей в резерве». Почему Толстой так распорядился судьбой героев? </w:t>
      </w:r>
    </w:p>
    <w:p w:rsidR="00CE2F00" w:rsidRPr="005D011F" w:rsidRDefault="00CE2F00" w:rsidP="00CE2F00">
      <w:pPr>
        <w:numPr>
          <w:ilvl w:val="0"/>
          <w:numId w:val="2"/>
        </w:numPr>
        <w:tabs>
          <w:tab w:val="left" w:pos="0"/>
        </w:tabs>
        <w:jc w:val="both"/>
      </w:pPr>
      <w:r w:rsidRPr="005D011F">
        <w:t>Какими увидел Толстой в этом эпизоде Кутузова и Наполеона? Как он их противопоставляет?</w:t>
      </w:r>
    </w:p>
    <w:p w:rsidR="00CE2F00" w:rsidRPr="005D011F" w:rsidRDefault="00CE2F00" w:rsidP="00CE2F00">
      <w:pPr>
        <w:numPr>
          <w:ilvl w:val="0"/>
          <w:numId w:val="3"/>
        </w:numPr>
        <w:tabs>
          <w:tab w:val="left" w:pos="0"/>
        </w:tabs>
        <w:jc w:val="both"/>
      </w:pPr>
      <w:r w:rsidRPr="005D011F">
        <w:t xml:space="preserve">Какие приемы использует Толстой для раскрытия характеров Наполеона и Кутузова до начала сражения? На какие детали их внешности и поведения обращает внимание? </w:t>
      </w:r>
      <w:proofErr w:type="gramStart"/>
      <w:r w:rsidRPr="005D011F">
        <w:t xml:space="preserve">( </w:t>
      </w:r>
      <w:proofErr w:type="gramEnd"/>
      <w:r w:rsidRPr="005D011F">
        <w:t xml:space="preserve">приводим цитаты) </w:t>
      </w:r>
    </w:p>
    <w:p w:rsidR="00CE2F00" w:rsidRPr="005D011F" w:rsidRDefault="00CE2F00" w:rsidP="00CE2F00">
      <w:pPr>
        <w:numPr>
          <w:ilvl w:val="0"/>
          <w:numId w:val="3"/>
        </w:numPr>
        <w:tabs>
          <w:tab w:val="left" w:pos="0"/>
        </w:tabs>
        <w:ind w:hanging="357"/>
        <w:jc w:val="both"/>
      </w:pPr>
      <w:r w:rsidRPr="005D011F">
        <w:t xml:space="preserve">Как ведут себя Кутузов и Наполеон во время сражения? Покажем, что они противопоставляются как полководцы и как личности. </w:t>
      </w:r>
    </w:p>
    <w:p w:rsidR="00CE2F00" w:rsidRPr="005D011F" w:rsidRDefault="00CE2F00" w:rsidP="00CE2F00">
      <w:pPr>
        <w:numPr>
          <w:ilvl w:val="0"/>
          <w:numId w:val="3"/>
        </w:numPr>
        <w:tabs>
          <w:tab w:val="left" w:pos="0"/>
        </w:tabs>
        <w:ind w:hanging="357"/>
        <w:jc w:val="both"/>
      </w:pPr>
      <w:r w:rsidRPr="005D011F">
        <w:t>Почему Толстой считал поступки Наполеона противоположными добру и правде? Приводим суждения автора (в подробном пересказе или в цитате.) Формулируем мысли (идеи) автора, выраженные в этом противопоставлении, а значит, и во всем эпизоде</w:t>
      </w:r>
      <w:proofErr w:type="gramStart"/>
      <w:r w:rsidRPr="005D011F">
        <w:t xml:space="preserve"> .</w:t>
      </w:r>
      <w:proofErr w:type="gramEnd"/>
    </w:p>
    <w:p w:rsidR="00CE2F00" w:rsidRPr="005D011F" w:rsidRDefault="00CE2F00" w:rsidP="00CE2F00">
      <w:pPr>
        <w:numPr>
          <w:ilvl w:val="0"/>
          <w:numId w:val="3"/>
        </w:numPr>
        <w:tabs>
          <w:tab w:val="left" w:pos="0"/>
        </w:tabs>
        <w:ind w:hanging="357"/>
        <w:jc w:val="both"/>
      </w:pPr>
      <w:r w:rsidRPr="005D011F">
        <w:t>Как Кутузов и Наполеон связаны в антитезе «</w:t>
      </w:r>
      <w:proofErr w:type="spellStart"/>
      <w:proofErr w:type="gramStart"/>
      <w:r w:rsidRPr="005D011F">
        <w:t>истинное-ложное</w:t>
      </w:r>
      <w:proofErr w:type="spellEnd"/>
      <w:proofErr w:type="gramEnd"/>
      <w:r w:rsidRPr="005D011F">
        <w:t>»?</w:t>
      </w:r>
    </w:p>
    <w:p w:rsidR="00CE2F00" w:rsidRPr="005D011F" w:rsidRDefault="00CE2F00" w:rsidP="00CE2F00">
      <w:pPr>
        <w:numPr>
          <w:ilvl w:val="0"/>
          <w:numId w:val="2"/>
        </w:numPr>
        <w:tabs>
          <w:tab w:val="left" w:pos="0"/>
        </w:tabs>
        <w:ind w:hanging="357"/>
        <w:jc w:val="both"/>
      </w:pPr>
      <w:r w:rsidRPr="005D011F">
        <w:lastRenderedPageBreak/>
        <w:t xml:space="preserve">Как проявляется  гуманизм Толстого в изображении Бородинского сражения? </w:t>
      </w:r>
    </w:p>
    <w:p w:rsidR="00CE2F00" w:rsidRPr="005D011F" w:rsidRDefault="00CE2F00" w:rsidP="00CE2F00">
      <w:pPr>
        <w:numPr>
          <w:ilvl w:val="0"/>
          <w:numId w:val="4"/>
        </w:numPr>
        <w:tabs>
          <w:tab w:val="left" w:pos="0"/>
        </w:tabs>
        <w:ind w:hanging="357"/>
        <w:jc w:val="both"/>
      </w:pPr>
      <w:r w:rsidRPr="005D011F">
        <w:t>Каково отношение к войне князя Андрея, Пьера, Наполеона, автора? (приводим цитаты) Почему эпизод начинается и заканчивается пейзажем? Кратко анализируем пейзаж и делаем выводы.</w:t>
      </w:r>
    </w:p>
    <w:p w:rsidR="00CE2F00" w:rsidRPr="005D011F" w:rsidRDefault="00CE2F00" w:rsidP="00CE2F00">
      <w:pPr>
        <w:numPr>
          <w:ilvl w:val="0"/>
          <w:numId w:val="4"/>
        </w:numPr>
        <w:tabs>
          <w:tab w:val="left" w:pos="0"/>
        </w:tabs>
        <w:ind w:hanging="357"/>
        <w:jc w:val="both"/>
      </w:pPr>
      <w:r w:rsidRPr="005D011F">
        <w:t>Как раскрывается в эпизоде содержание слова «мир»? Когда оно еще звучало в романе в этом смысле? (Так вы свяжете эпизод с основными идеями романа и смыслом его названия.)</w:t>
      </w:r>
    </w:p>
    <w:p w:rsidR="00CE2F00" w:rsidRPr="005D011F" w:rsidRDefault="00CE2F00" w:rsidP="00CE2F00">
      <w:pPr>
        <w:numPr>
          <w:ilvl w:val="0"/>
          <w:numId w:val="2"/>
        </w:numPr>
        <w:tabs>
          <w:tab w:val="left" w:pos="0"/>
        </w:tabs>
        <w:jc w:val="both"/>
      </w:pPr>
      <w:r w:rsidRPr="005D011F">
        <w:t xml:space="preserve">Раскрываем мастерство Толстого в создании эпизода: </w:t>
      </w:r>
    </w:p>
    <w:p w:rsidR="00CE2F00" w:rsidRPr="005D011F" w:rsidRDefault="00CE2F00" w:rsidP="00CE2F00">
      <w:pPr>
        <w:numPr>
          <w:ilvl w:val="0"/>
          <w:numId w:val="5"/>
        </w:numPr>
        <w:tabs>
          <w:tab w:val="clear" w:pos="1158"/>
          <w:tab w:val="left" w:pos="0"/>
          <w:tab w:val="num" w:pos="1254"/>
        </w:tabs>
        <w:ind w:left="1140" w:hanging="285"/>
        <w:jc w:val="both"/>
      </w:pPr>
      <w:r w:rsidRPr="005D011F">
        <w:t>Почему, описывая Бородинское сражение, Толстой чередует сцены, в которых участвуют полководцы и генералы, с теми, в центре которых простые солдаты или знакомые нам вымышленные персонажи? Так вы охарактеризуете композицию эпизода.</w:t>
      </w:r>
    </w:p>
    <w:p w:rsidR="00CE2F00" w:rsidRPr="005D011F" w:rsidRDefault="00CE2F00" w:rsidP="00CE2F00">
      <w:pPr>
        <w:numPr>
          <w:ilvl w:val="0"/>
          <w:numId w:val="5"/>
        </w:numPr>
        <w:tabs>
          <w:tab w:val="clear" w:pos="1158"/>
          <w:tab w:val="left" w:pos="0"/>
          <w:tab w:val="num" w:pos="1197"/>
        </w:tabs>
        <w:ind w:left="1140" w:hanging="285"/>
        <w:jc w:val="both"/>
      </w:pPr>
      <w:r w:rsidRPr="005D011F">
        <w:t>Как сочетается в описании сражения стремление Толстого к обобщению, с одной стороны, и к детализации, конкретности - с другой?</w:t>
      </w:r>
    </w:p>
    <w:p w:rsidR="00CE2F00" w:rsidRPr="005D011F" w:rsidRDefault="00CE2F00" w:rsidP="00CE2F00">
      <w:pPr>
        <w:numPr>
          <w:ilvl w:val="0"/>
          <w:numId w:val="5"/>
        </w:numPr>
        <w:tabs>
          <w:tab w:val="clear" w:pos="1158"/>
          <w:tab w:val="left" w:pos="0"/>
          <w:tab w:val="num" w:pos="1197"/>
        </w:tabs>
        <w:ind w:left="1197" w:hanging="342"/>
        <w:jc w:val="both"/>
      </w:pPr>
      <w:r w:rsidRPr="005D011F">
        <w:t>Докажем, что Толстой, изображая Бородинское сражение, выступает как историк, как философ, как художник-реалист и как психолог (желательно все эти слова использовать в сочинении).</w:t>
      </w:r>
    </w:p>
    <w:p w:rsidR="00CE2F00" w:rsidRPr="005D011F" w:rsidRDefault="00CE2F00" w:rsidP="00CE2F00">
      <w:pPr>
        <w:tabs>
          <w:tab w:val="left" w:pos="0"/>
        </w:tabs>
        <w:ind w:left="399"/>
        <w:jc w:val="both"/>
      </w:pPr>
      <w:r w:rsidRPr="005D011F">
        <w:rPr>
          <w:bCs/>
        </w:rPr>
        <w:t>Заключение. Делаем выводы из рассуждений главной части</w:t>
      </w:r>
      <w:r w:rsidRPr="005D011F">
        <w:rPr>
          <w:b/>
          <w:bCs/>
        </w:rPr>
        <w:t>:</w:t>
      </w:r>
    </w:p>
    <w:p w:rsidR="00CE2F00" w:rsidRPr="005D011F" w:rsidRDefault="00CE2F00" w:rsidP="00CE2F00">
      <w:pPr>
        <w:numPr>
          <w:ilvl w:val="1"/>
          <w:numId w:val="5"/>
        </w:numPr>
        <w:tabs>
          <w:tab w:val="clear" w:pos="1878"/>
          <w:tab w:val="left" w:pos="0"/>
        </w:tabs>
        <w:ind w:left="794" w:hanging="340"/>
        <w:jc w:val="both"/>
      </w:pPr>
      <w:r w:rsidRPr="005D011F">
        <w:t>Доказываем, что этот эпизод - композиционный центр романа</w:t>
      </w:r>
    </w:p>
    <w:p w:rsidR="00CE2F00" w:rsidRPr="005D011F" w:rsidRDefault="00CE2F00" w:rsidP="00CE2F00">
      <w:pPr>
        <w:numPr>
          <w:ilvl w:val="1"/>
          <w:numId w:val="5"/>
        </w:numPr>
        <w:tabs>
          <w:tab w:val="clear" w:pos="1878"/>
          <w:tab w:val="left" w:pos="0"/>
        </w:tabs>
        <w:ind w:left="794" w:hanging="340"/>
        <w:jc w:val="both"/>
      </w:pPr>
      <w:r w:rsidRPr="005D011F">
        <w:t>Какую роль играет эпизод в описываемых событиях романа? Делаем вывод.</w:t>
      </w:r>
    </w:p>
    <w:p w:rsidR="00CE2F00" w:rsidRPr="005D011F" w:rsidRDefault="00CE2F00" w:rsidP="00CE2F00">
      <w:pPr>
        <w:numPr>
          <w:ilvl w:val="1"/>
          <w:numId w:val="5"/>
        </w:numPr>
        <w:tabs>
          <w:tab w:val="clear" w:pos="1878"/>
          <w:tab w:val="left" w:pos="0"/>
        </w:tabs>
        <w:ind w:left="794" w:hanging="340"/>
        <w:jc w:val="both"/>
      </w:pPr>
      <w:r w:rsidRPr="005D011F">
        <w:t xml:space="preserve">Какую роль эпизод играет в судьбе главных героев романа (говорим о тех героях, о которых речь шла в пункте 1-м главной части)? Делаем вывод. </w:t>
      </w:r>
    </w:p>
    <w:p w:rsidR="00CE2F00" w:rsidRDefault="00CE2F00" w:rsidP="00CE2F00">
      <w:pPr>
        <w:numPr>
          <w:ilvl w:val="1"/>
          <w:numId w:val="5"/>
        </w:numPr>
        <w:tabs>
          <w:tab w:val="clear" w:pos="1878"/>
          <w:tab w:val="left" w:pos="0"/>
        </w:tabs>
        <w:ind w:left="794" w:hanging="340"/>
        <w:jc w:val="both"/>
      </w:pPr>
      <w:r w:rsidRPr="005D011F">
        <w:t>Как выразились в эпизоде взгляды Толстого на роль личности в истории, на причины военных побед и поражений? Делаем вывод.</w:t>
      </w:r>
    </w:p>
    <w:p w:rsidR="00CE2F00" w:rsidRPr="005D011F" w:rsidRDefault="00CE2F00" w:rsidP="00CE2F00">
      <w:pPr>
        <w:tabs>
          <w:tab w:val="left" w:pos="0"/>
        </w:tabs>
        <w:ind w:left="794"/>
        <w:jc w:val="both"/>
      </w:pPr>
    </w:p>
    <w:p w:rsidR="00CE2F00" w:rsidRPr="005D011F" w:rsidRDefault="00CE2F00" w:rsidP="00CE2F00">
      <w:pPr>
        <w:tabs>
          <w:tab w:val="left" w:pos="0"/>
        </w:tabs>
        <w:jc w:val="both"/>
      </w:pPr>
      <w:r w:rsidRPr="005D011F">
        <w:rPr>
          <w:b/>
          <w:bCs/>
          <w:i/>
          <w:iCs/>
        </w:rPr>
        <w:t>Обратите внимание!</w:t>
      </w:r>
      <w:r w:rsidRPr="005D011F">
        <w:t xml:space="preserve"> Работая над сочинением, в том числе и над анализом эпизода, составляйте план рассуждений. Проблемный план предпочтительней, так как позволяет сразу сформулировать проблемные вопросы, развернутые и доказательные ответы на которые составят основную часть вашей работы.</w:t>
      </w:r>
    </w:p>
    <w:p w:rsidR="00CE2F00" w:rsidRPr="005D011F" w:rsidRDefault="00CE2F00" w:rsidP="00CE2F00">
      <w:pPr>
        <w:tabs>
          <w:tab w:val="left" w:pos="0"/>
          <w:tab w:val="left" w:pos="1215"/>
        </w:tabs>
        <w:jc w:val="both"/>
        <w:rPr>
          <w:b/>
          <w:sz w:val="28"/>
          <w:szCs w:val="28"/>
        </w:rPr>
      </w:pPr>
    </w:p>
    <w:p w:rsidR="00066B1F" w:rsidRDefault="00066B1F"/>
    <w:sectPr w:rsidR="00066B1F" w:rsidSect="000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CCD"/>
    <w:multiLevelType w:val="hybridMultilevel"/>
    <w:tmpl w:val="448E691A"/>
    <w:lvl w:ilvl="0" w:tplc="6D0A754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710C6"/>
    <w:multiLevelType w:val="hybridMultilevel"/>
    <w:tmpl w:val="CB529C04"/>
    <w:lvl w:ilvl="0" w:tplc="C7C0C6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8E6663"/>
    <w:multiLevelType w:val="hybridMultilevel"/>
    <w:tmpl w:val="A424784E"/>
    <w:lvl w:ilvl="0" w:tplc="BB8A5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016D2D"/>
    <w:multiLevelType w:val="hybridMultilevel"/>
    <w:tmpl w:val="4BDCB9C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4675311D"/>
    <w:multiLevelType w:val="hybridMultilevel"/>
    <w:tmpl w:val="9FA04880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5">
    <w:nsid w:val="65B6495B"/>
    <w:multiLevelType w:val="hybridMultilevel"/>
    <w:tmpl w:val="0068088E"/>
    <w:lvl w:ilvl="0" w:tplc="793A1CE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57271"/>
    <w:multiLevelType w:val="hybridMultilevel"/>
    <w:tmpl w:val="2E9466D4"/>
    <w:lvl w:ilvl="0" w:tplc="041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1" w:tplc="434402D6">
      <w:start w:val="1"/>
      <w:numFmt w:val="decimal"/>
      <w:lvlText w:val="%2."/>
      <w:lvlJc w:val="left"/>
      <w:pPr>
        <w:tabs>
          <w:tab w:val="num" w:pos="1878"/>
        </w:tabs>
        <w:ind w:left="1878" w:hanging="360"/>
      </w:pPr>
      <w:rPr>
        <w:rFonts w:hint="default"/>
        <w:b/>
        <w:i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F00"/>
    <w:rsid w:val="00066B1F"/>
    <w:rsid w:val="00C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3424</Characters>
  <Application>Microsoft Office Word</Application>
  <DocSecurity>0</DocSecurity>
  <Lines>28</Lines>
  <Paragraphs>8</Paragraphs>
  <ScaleCrop>false</ScaleCrop>
  <Company>Home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2020-04-07T04:40:00Z</dcterms:created>
  <dcterms:modified xsi:type="dcterms:W3CDTF">2020-04-07T04:49:00Z</dcterms:modified>
</cp:coreProperties>
</file>