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49" w:rsidRPr="00146AB3" w:rsidRDefault="00ED6049" w:rsidP="00ED60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AB3">
        <w:rPr>
          <w:rFonts w:ascii="Times New Roman" w:hAnsi="Times New Roman" w:cs="Times New Roman"/>
          <w:b/>
          <w:sz w:val="28"/>
          <w:szCs w:val="28"/>
        </w:rPr>
        <w:t>Тема занятия: «Устойчивость и развитие»</w:t>
      </w:r>
    </w:p>
    <w:p w:rsidR="00ED6049" w:rsidRPr="00146AB3" w:rsidRDefault="00ED6049" w:rsidP="00ED60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AB3">
        <w:rPr>
          <w:rFonts w:ascii="Times New Roman" w:hAnsi="Times New Roman" w:cs="Times New Roman"/>
          <w:b/>
          <w:sz w:val="28"/>
          <w:szCs w:val="28"/>
        </w:rPr>
        <w:t>Написать ответ на вопрос</w:t>
      </w:r>
      <w:r w:rsidR="00F27B20">
        <w:rPr>
          <w:rFonts w:ascii="Times New Roman" w:hAnsi="Times New Roman" w:cs="Times New Roman"/>
          <w:b/>
          <w:sz w:val="28"/>
          <w:szCs w:val="28"/>
        </w:rPr>
        <w:t>, начертить схему</w:t>
      </w:r>
      <w:bookmarkStart w:id="0" w:name="_GoBack"/>
      <w:bookmarkEnd w:id="0"/>
      <w:r w:rsidRPr="00146AB3">
        <w:rPr>
          <w:rFonts w:ascii="Times New Roman" w:hAnsi="Times New Roman" w:cs="Times New Roman"/>
          <w:b/>
          <w:sz w:val="28"/>
          <w:szCs w:val="28"/>
        </w:rPr>
        <w:t>:</w:t>
      </w:r>
    </w:p>
    <w:p w:rsidR="00ED6049" w:rsidRDefault="00ED6049" w:rsidP="00ED6049">
      <w:pPr>
        <w:pStyle w:val="10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Экологические след и индекс человеческого развития.</w:t>
      </w:r>
      <w:proofErr w:type="gramEnd"/>
    </w:p>
    <w:p w:rsidR="00ED6049" w:rsidRDefault="00ED6049" w:rsidP="00ED6049">
      <w:pPr>
        <w:pStyle w:val="10"/>
        <w:ind w:left="825"/>
        <w:jc w:val="both"/>
        <w:rPr>
          <w:sz w:val="28"/>
          <w:szCs w:val="28"/>
        </w:rPr>
      </w:pPr>
    </w:p>
    <w:p w:rsidR="00ED6049" w:rsidRDefault="00ED6049" w:rsidP="00ED6049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Экологические след и индекс человеческого развития</w:t>
      </w:r>
      <w:proofErr w:type="gramEnd"/>
    </w:p>
    <w:p w:rsidR="00ED6049" w:rsidRDefault="00ED6049" w:rsidP="00ED6049">
      <w:pPr>
        <w:pStyle w:val="1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 след — мера воздействия человека на среду обитания, которая позволяет рассчитать размеры прилегающей территории, необходимой для производства потребляемых нами ресурсов и хранения отходов. Этой единицей измерения можно определить соотношение между своими потребностями и объемами экологических ресурсов те, что есть у нас в запасе. Такая мера позволяет измерить давление (влияние) на окружающую среду любого человека, предприятия, организации, населенного пункта, страны и населения всей планеты. Она отражает расход экологических ресурсов для производства необходимых нам вещей, продуктов питания, энергии и т.д.</w:t>
      </w:r>
    </w:p>
    <w:p w:rsidR="00ED6049" w:rsidRDefault="00ED6049" w:rsidP="00ED6049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индикатором понимается показатель (выводимый из первичных данных, которые обычно нельзя использовать для интерпретации изменений); позволяющий судить о состоянии или изменении экономической, социальной или экологической переменной.</w:t>
      </w:r>
    </w:p>
    <w:p w:rsidR="00ED6049" w:rsidRDefault="00ED6049" w:rsidP="00ED6049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индикаторами разрабатываются и применяются на практике индексы. Индекс – это агрегированный или взвешенный индикатор, основанный на нескольких других индикаторах или данных. Использование индексов приемлемо там, где хорошо понятны причинно-следственные связи.</w:t>
      </w:r>
    </w:p>
    <w:p w:rsidR="00ED6049" w:rsidRPr="00ED6049" w:rsidRDefault="00ED6049" w:rsidP="00ED6049">
      <w:pPr>
        <w:jc w:val="both"/>
        <w:rPr>
          <w:rFonts w:ascii="Times New Roman" w:hAnsi="Times New Roman" w:cs="Times New Roman"/>
          <w:sz w:val="28"/>
          <w:szCs w:val="28"/>
        </w:rPr>
      </w:pPr>
      <w:r w:rsidRPr="00ED6049">
        <w:rPr>
          <w:rFonts w:ascii="Times New Roman" w:hAnsi="Times New Roman" w:cs="Times New Roman"/>
          <w:sz w:val="28"/>
          <w:szCs w:val="28"/>
        </w:rPr>
        <w:t>Индекс развития человеческого потенциала (ИРЧП)</w:t>
      </w:r>
    </w:p>
    <w:p w:rsidR="00ED6049" w:rsidRPr="00ED6049" w:rsidRDefault="00ED6049" w:rsidP="00ED6049">
      <w:pPr>
        <w:jc w:val="both"/>
        <w:rPr>
          <w:rFonts w:ascii="Times New Roman" w:hAnsi="Times New Roman" w:cs="Times New Roman"/>
          <w:sz w:val="28"/>
          <w:szCs w:val="28"/>
        </w:rPr>
      </w:pPr>
      <w:r w:rsidRPr="00ED6049">
        <w:rPr>
          <w:rFonts w:ascii="Times New Roman" w:hAnsi="Times New Roman" w:cs="Times New Roman"/>
          <w:sz w:val="28"/>
          <w:szCs w:val="28"/>
        </w:rPr>
        <w:t>ИРЧП является комплексным показателем (рис 4), оценивающим уровень средних достижений страны по трем основным направлениям в области развития человека: долголетие на основе здорового образа жизни, определяемое уровнем ожидаемой продолжительности жизни при рождении; знания, измеряемые уровнем грамотности взрослого населения и совокупным валовым коэффициентом поступивших в начальные, средние и высшие учебные заведения; и достойный уровень жизни, оцениваемый по ВВП на душу населения в соответствии с паритетом покупательной способности (ППС в долл. США). Далее ИРЧП будем называть комплексным показателем человеческого потенциала, индексы по каждому элементу – базовыми показателями человеческого потенциала.</w:t>
      </w:r>
    </w:p>
    <w:p w:rsidR="00ED6049" w:rsidRPr="00ED6049" w:rsidRDefault="00ED6049" w:rsidP="00ED6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049" w:rsidRPr="00ED6049" w:rsidRDefault="00ED6049" w:rsidP="00ED6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04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A19DCAD" wp14:editId="0D33B7DC">
            <wp:extent cx="5921375" cy="31476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75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049" w:rsidRPr="00ED6049" w:rsidRDefault="00ED6049" w:rsidP="00ED6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049">
        <w:rPr>
          <w:rFonts w:ascii="Times New Roman" w:hAnsi="Times New Roman" w:cs="Times New Roman"/>
          <w:sz w:val="28"/>
          <w:szCs w:val="28"/>
        </w:rPr>
        <w:t>Рис. 4. Структура и состав индекса развития человеческого потенциала (ИРЧП).</w:t>
      </w:r>
    </w:p>
    <w:p w:rsidR="00ED6049" w:rsidRPr="00ED6049" w:rsidRDefault="00ED6049" w:rsidP="00ED6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049" w:rsidRPr="00ED6049" w:rsidRDefault="00ED6049" w:rsidP="00ED6049">
      <w:pPr>
        <w:pStyle w:val="a3"/>
        <w:ind w:firstLine="900"/>
        <w:jc w:val="center"/>
        <w:rPr>
          <w:rFonts w:ascii="Times New Roman" w:hAnsi="Times New Roman"/>
          <w:sz w:val="28"/>
          <w:szCs w:val="28"/>
        </w:rPr>
      </w:pPr>
      <w:r w:rsidRPr="00ED6049">
        <w:rPr>
          <w:rFonts w:ascii="Times New Roman" w:hAnsi="Times New Roman"/>
          <w:sz w:val="28"/>
          <w:szCs w:val="28"/>
        </w:rPr>
        <w:t>Пороговые значения для расчета ИРЧП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2336"/>
        <w:gridCol w:w="2251"/>
      </w:tblGrid>
      <w:tr w:rsidR="00ED6049" w:rsidRPr="00ED6049" w:rsidTr="00ED60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Минимальное значение</w:t>
            </w:r>
          </w:p>
        </w:tc>
      </w:tr>
      <w:tr w:rsidR="00ED6049" w:rsidRPr="00ED6049" w:rsidTr="00ED60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spacing w:before="4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продолжительность жизни (лет)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spacing w:befor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spacing w:befor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ED6049" w:rsidRPr="00ED6049" w:rsidTr="00ED60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spacing w:before="4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грамотности взрослого населения (в процентах)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spacing w:befor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spacing w:befor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D6049" w:rsidRPr="00ED6049" w:rsidTr="00ED60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spacing w:before="4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Совокупный валовой коэффициент поступивших в учебные заведения (в процентах)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spacing w:befor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spacing w:befor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D6049" w:rsidRPr="00ED6049" w:rsidTr="00ED60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ВВП на душу населения (ППС в долл. США)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593FD4" w:rsidRDefault="00593FD4"/>
    <w:sectPr w:rsidR="0059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9CF"/>
    <w:multiLevelType w:val="hybridMultilevel"/>
    <w:tmpl w:val="9D0E9484"/>
    <w:lvl w:ilvl="0" w:tplc="0F2C475A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50BFB"/>
    <w:multiLevelType w:val="hybridMultilevel"/>
    <w:tmpl w:val="9D0E9484"/>
    <w:lvl w:ilvl="0" w:tplc="0F2C475A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D7"/>
    <w:rsid w:val="00146AB3"/>
    <w:rsid w:val="00593FD4"/>
    <w:rsid w:val="00CB48D7"/>
    <w:rsid w:val="00ED6049"/>
    <w:rsid w:val="00F2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D6049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ED6049"/>
    <w:rPr>
      <w:rFonts w:eastAsiaTheme="minorEastAsia"/>
      <w:lang w:eastAsia="ru-RU"/>
    </w:rPr>
  </w:style>
  <w:style w:type="paragraph" w:customStyle="1" w:styleId="10">
    <w:name w:val="Абзац списка1"/>
    <w:basedOn w:val="a"/>
    <w:semiHidden/>
    <w:rsid w:val="00ED604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3"/>
    <w:semiHidden/>
    <w:locked/>
    <w:rsid w:val="00ED6049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0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D6049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ED6049"/>
    <w:rPr>
      <w:rFonts w:eastAsiaTheme="minorEastAsia"/>
      <w:lang w:eastAsia="ru-RU"/>
    </w:rPr>
  </w:style>
  <w:style w:type="paragraph" w:customStyle="1" w:styleId="10">
    <w:name w:val="Абзац списка1"/>
    <w:basedOn w:val="a"/>
    <w:semiHidden/>
    <w:rsid w:val="00ED604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3"/>
    <w:semiHidden/>
    <w:locked/>
    <w:rsid w:val="00ED6049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0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2020-04-28T06:32:00Z</dcterms:created>
  <dcterms:modified xsi:type="dcterms:W3CDTF">2020-05-04T03:58:00Z</dcterms:modified>
</cp:coreProperties>
</file>