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DC" w:rsidRDefault="00234BDC" w:rsidP="00234BDC">
      <w:pPr>
        <w:shd w:val="clear" w:color="auto" w:fill="FFFFFF"/>
        <w:spacing w:before="235"/>
        <w:ind w:left="984"/>
        <w:jc w:val="center"/>
      </w:pPr>
      <w:r>
        <w:rPr>
          <w:rFonts w:eastAsia="Times New Roman"/>
          <w:b/>
          <w:bCs/>
          <w:spacing w:val="-10"/>
          <w:sz w:val="34"/>
          <w:szCs w:val="34"/>
        </w:rPr>
        <w:t>Тема занятия:</w:t>
      </w:r>
      <w:r>
        <w:rPr>
          <w:rFonts w:eastAsia="Times New Roman"/>
          <w:b/>
          <w:bCs/>
          <w:spacing w:val="-10"/>
          <w:sz w:val="34"/>
          <w:szCs w:val="34"/>
        </w:rPr>
        <w:t xml:space="preserve"> «Приспособленность организмов к среде обитания»</w:t>
      </w:r>
    </w:p>
    <w:p w:rsidR="00234BDC" w:rsidRDefault="00234BDC" w:rsidP="00234BDC">
      <w:pPr>
        <w:shd w:val="clear" w:color="auto" w:fill="FFFFFF"/>
        <w:tabs>
          <w:tab w:val="left" w:pos="720"/>
        </w:tabs>
        <w:rPr>
          <w:spacing w:val="-2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Прочитайте материал по семейству </w:t>
      </w:r>
      <w:proofErr w:type="gramStart"/>
      <w:r>
        <w:rPr>
          <w:rFonts w:eastAsia="Times New Roman"/>
          <w:spacing w:val="-10"/>
          <w:sz w:val="30"/>
          <w:szCs w:val="30"/>
        </w:rPr>
        <w:t>кактусовых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, </w:t>
      </w:r>
      <w:r>
        <w:rPr>
          <w:rFonts w:eastAsia="Times New Roman"/>
          <w:spacing w:val="-10"/>
          <w:sz w:val="30"/>
          <w:szCs w:val="30"/>
        </w:rPr>
        <w:t>оформите в виде таблицы.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2"/>
        <w:gridCol w:w="1397"/>
        <w:gridCol w:w="3307"/>
        <w:gridCol w:w="3292"/>
      </w:tblGrid>
      <w:tr w:rsidR="00234BDC" w:rsidTr="00234BDC">
        <w:trPr>
          <w:trHeight w:hRule="exact" w:val="1944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BDC" w:rsidRDefault="00234BD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Название растения или животного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BDC" w:rsidRDefault="00234BDC">
            <w:pPr>
              <w:shd w:val="clear" w:color="auto" w:fill="FFFFFF"/>
              <w:spacing w:line="322" w:lineRule="exact"/>
              <w:ind w:right="67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Среда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обитания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BDC" w:rsidRDefault="00234BD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Черты</w:t>
            </w:r>
          </w:p>
          <w:p w:rsidR="00234BDC" w:rsidRDefault="00234BD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приспособленности        к </w:t>
            </w:r>
            <w:r>
              <w:rPr>
                <w:rFonts w:eastAsia="Times New Roman"/>
                <w:sz w:val="28"/>
                <w:szCs w:val="28"/>
              </w:rPr>
              <w:t xml:space="preserve">среде       обитания       во внешней   и   внутренней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среде,          размножение, </w:t>
            </w:r>
            <w:r>
              <w:rPr>
                <w:rFonts w:eastAsia="Times New Roman"/>
                <w:sz w:val="28"/>
                <w:szCs w:val="28"/>
              </w:rPr>
              <w:t>поведение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BDC" w:rsidRDefault="00234BD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Выводы</w:t>
            </w:r>
          </w:p>
        </w:tc>
      </w:tr>
      <w:tr w:rsidR="00234BDC" w:rsidTr="00234BDC">
        <w:trPr>
          <w:trHeight w:hRule="exact" w:val="1094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DC" w:rsidRDefault="00234BDC">
            <w:pPr>
              <w:shd w:val="clear" w:color="auto" w:fill="FFFFFF"/>
              <w:spacing w:line="276" w:lineRule="auto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DC" w:rsidRDefault="00234BDC">
            <w:pPr>
              <w:shd w:val="clear" w:color="auto" w:fill="FFFFFF"/>
              <w:spacing w:line="276" w:lineRule="auto"/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DC" w:rsidRDefault="00234BDC">
            <w:pPr>
              <w:shd w:val="clear" w:color="auto" w:fill="FFFFFF"/>
              <w:spacing w:line="276" w:lineRule="auto"/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DC" w:rsidRDefault="00234BDC">
            <w:pPr>
              <w:shd w:val="clear" w:color="auto" w:fill="FFFFFF"/>
              <w:spacing w:line="276" w:lineRule="auto"/>
            </w:pPr>
          </w:p>
        </w:tc>
      </w:tr>
    </w:tbl>
    <w:p w:rsidR="00234BDC" w:rsidRDefault="00234BDC" w:rsidP="00234BDC">
      <w:pPr>
        <w:shd w:val="clear" w:color="auto" w:fill="FFFFFF"/>
        <w:spacing w:before="912"/>
        <w:jc w:val="center"/>
      </w:pPr>
      <w:r>
        <w:rPr>
          <w:rFonts w:eastAsia="Times New Roman"/>
          <w:b/>
          <w:bCs/>
          <w:sz w:val="28"/>
          <w:szCs w:val="28"/>
        </w:rPr>
        <w:t>Приложение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(справочные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материалы)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234BDC" w:rsidRDefault="00234BDC" w:rsidP="00234BDC">
      <w:pPr>
        <w:shd w:val="clear" w:color="auto" w:fill="FFFFFF"/>
        <w:spacing w:before="274"/>
        <w:ind w:left="360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  <w:u w:val="single"/>
        </w:rPr>
        <w:t xml:space="preserve">Семейство 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>кактусовых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>.</w:t>
      </w:r>
    </w:p>
    <w:p w:rsidR="00234BDC" w:rsidRDefault="00234BDC" w:rsidP="00234BDC">
      <w:pPr>
        <w:shd w:val="clear" w:color="auto" w:fill="FFFFFF"/>
        <w:spacing w:before="274" w:line="322" w:lineRule="exact"/>
        <w:ind w:left="360" w:firstLine="348"/>
        <w:jc w:val="both"/>
      </w:pPr>
      <w:r>
        <w:rPr>
          <w:rFonts w:eastAsia="Times New Roman"/>
          <w:sz w:val="28"/>
          <w:szCs w:val="28"/>
        </w:rPr>
        <w:t>Семейство кактусовых содержит более 3000 видов, всем им свойственны общие типы строения цветка, семени и проростка, ягодообразный плод и особые органы – ареолы. Большинство видов имеет сочный стебель и не имеет листьев. Кактусы являются жителями пустынных и засушливых областей, и в процессе эволюции, они приспособились создавать запасы воды и очень медленно её расходовать.</w:t>
      </w:r>
    </w:p>
    <w:p w:rsidR="00234BDC" w:rsidRDefault="00234BDC" w:rsidP="00234BDC">
      <w:pPr>
        <w:shd w:val="clear" w:color="auto" w:fill="FFFFFF"/>
        <w:spacing w:line="322" w:lineRule="exact"/>
        <w:ind w:left="360" w:right="5" w:firstLine="350"/>
        <w:jc w:val="both"/>
      </w:pPr>
      <w:r>
        <w:rPr>
          <w:rFonts w:eastAsia="Times New Roman"/>
          <w:sz w:val="28"/>
          <w:szCs w:val="28"/>
        </w:rPr>
        <w:t>Толстые стебли кактуса – вместилища влаги – в основном состоят из тонкостенных водозапасающих клеток. Вода составляет от 80 до 96% от общего веса кактуса.</w:t>
      </w:r>
    </w:p>
    <w:p w:rsidR="00234BDC" w:rsidRDefault="00234BDC" w:rsidP="00234BDC">
      <w:pPr>
        <w:shd w:val="clear" w:color="auto" w:fill="FFFFFF"/>
        <w:spacing w:line="322" w:lineRule="exact"/>
        <w:ind w:left="360" w:right="5" w:firstLine="350"/>
        <w:jc w:val="both"/>
      </w:pPr>
      <w:r>
        <w:rPr>
          <w:rFonts w:eastAsia="Times New Roman"/>
          <w:sz w:val="28"/>
          <w:szCs w:val="28"/>
        </w:rPr>
        <w:t>Для уменьшения испарения влаги кактусы выработали специальные приспособления. Известно, что чем больше поверхность листа, тем больше воды он испаряет. Почти все кактусы не имеют листьев, а функции листьев исполняет стебель. Стебли кактусов ребристы, иногда покрыты восковым налётом, снабжены многочисленными колючками, создающими постоянную полутень, а у некоторых видов – густыми белыми волосками, полностью закрывающими стебель, - всё это приводит к тому, что стебель меньше нагревается и, соответственно, испаряет меньше влаги. Формы и размеры стеблей кактусов очень разнообразны. У некоторых видов достигают громадных размеров, достигая 20-метровой высоты (</w:t>
      </w:r>
      <w:proofErr w:type="spellStart"/>
      <w:r>
        <w:rPr>
          <w:rFonts w:eastAsia="Times New Roman"/>
          <w:sz w:val="28"/>
          <w:szCs w:val="28"/>
        </w:rPr>
        <w:t>карпегия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пахицереус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234BDC" w:rsidRDefault="00234BDC" w:rsidP="00234BDC">
      <w:pPr>
        <w:shd w:val="clear" w:color="auto" w:fill="FFFFFF"/>
        <w:spacing w:line="322" w:lineRule="exact"/>
        <w:ind w:left="360" w:right="10" w:firstLine="350"/>
        <w:jc w:val="both"/>
      </w:pPr>
      <w:r>
        <w:rPr>
          <w:rFonts w:eastAsia="Times New Roman"/>
          <w:sz w:val="28"/>
          <w:szCs w:val="28"/>
        </w:rPr>
        <w:t xml:space="preserve">Колючки кактусов имеют листовое происхождение, а точнее это видоизменённые почечные чешуи. По расположению на ареоле колючки подразделяют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радиальные и центральные. Первых, как правило, больше, они </w:t>
      </w:r>
      <w:r>
        <w:rPr>
          <w:rFonts w:eastAsia="Times New Roman"/>
          <w:spacing w:val="-1"/>
          <w:sz w:val="28"/>
          <w:szCs w:val="28"/>
        </w:rPr>
        <w:t xml:space="preserve">тонкие, игловидные, вторых меньше, но они более мощные, достигающие длины до </w:t>
      </w:r>
      <w:r>
        <w:rPr>
          <w:rFonts w:eastAsia="Times New Roman"/>
          <w:sz w:val="28"/>
          <w:szCs w:val="28"/>
        </w:rPr>
        <w:t>25 см, иногда загнутые крючком.</w:t>
      </w:r>
    </w:p>
    <w:p w:rsidR="00234BDC" w:rsidRDefault="00234BDC" w:rsidP="00234BDC">
      <w:pPr>
        <w:shd w:val="clear" w:color="auto" w:fill="FFFFFF"/>
        <w:spacing w:line="322" w:lineRule="exact"/>
        <w:ind w:left="360" w:right="5" w:firstLine="350"/>
        <w:jc w:val="both"/>
      </w:pPr>
      <w:r>
        <w:rPr>
          <w:rFonts w:eastAsia="Times New Roman"/>
          <w:sz w:val="28"/>
          <w:szCs w:val="28"/>
        </w:rPr>
        <w:lastRenderedPageBreak/>
        <w:t>Колючки выполняют несколько функций. Во-первых, они притеняют стебель кактуса, тем самым экономя запас влаги. Во-вторых, защищают кактус от поедания</w:t>
      </w:r>
    </w:p>
    <w:p w:rsidR="00234BDC" w:rsidRDefault="00234BDC" w:rsidP="00234BDC">
      <w:pPr>
        <w:shd w:val="clear" w:color="auto" w:fill="FFFFFF"/>
        <w:spacing w:line="322" w:lineRule="exact"/>
        <w:ind w:left="360"/>
        <w:jc w:val="both"/>
      </w:pPr>
      <w:r>
        <w:rPr>
          <w:rFonts w:eastAsia="Times New Roman"/>
          <w:sz w:val="28"/>
          <w:szCs w:val="28"/>
        </w:rPr>
        <w:t>животными. И, наконец, имея строение микроскопического капилляра, они активно впитывают влагу из атмосферного воздуха, а также собирают выпадающую росу.</w:t>
      </w:r>
    </w:p>
    <w:p w:rsidR="00234BDC" w:rsidRDefault="00234BDC" w:rsidP="00234BDC">
      <w:pPr>
        <w:shd w:val="clear" w:color="auto" w:fill="FFFFFF"/>
        <w:spacing w:line="322" w:lineRule="exact"/>
        <w:ind w:left="360" w:firstLine="346"/>
        <w:jc w:val="both"/>
      </w:pPr>
      <w:r>
        <w:rPr>
          <w:rFonts w:eastAsia="Times New Roman"/>
          <w:sz w:val="28"/>
          <w:szCs w:val="28"/>
        </w:rPr>
        <w:t>Роль листьев, поглощающих углекислый газ, выполняют у кактусов зелёные стебли. Стебли покрыты толстой и плотной кожицей с малым количеством устьиц, которые почти всегда закрыты. Под кожицей и зелёным слоем находится бесцветная ткань с большими клетками, наполненными водой и слизью. Корни, широко распространённые в поверхностном слое земли, быстро всасывают воду во время дождей и запасают её в клетках стебля. С наступлением засушливого времени корневые волоски засыхают, но более толстые корни остаются живыми, так как покрыты водонепроницаемой пробкой. Таким образом, кактусы являются как бы родниками пустыни запасными бочками с водой. Во время жары они почти совсем не испаряют воду, удерживая свои запасы, несмотря на сильное нагревание. При температуре воздуха в 37</w:t>
      </w:r>
      <w:r>
        <w:rPr>
          <w:rFonts w:eastAsia="Times New Roman"/>
          <w:sz w:val="28"/>
          <w:szCs w:val="28"/>
          <w:vertAlign w:val="superscript"/>
        </w:rPr>
        <w:t>о</w:t>
      </w:r>
      <w:r>
        <w:rPr>
          <w:rFonts w:eastAsia="Times New Roman"/>
          <w:sz w:val="28"/>
          <w:szCs w:val="28"/>
        </w:rPr>
        <w:t>С кактус нагревается до 52</w:t>
      </w:r>
      <w:r>
        <w:rPr>
          <w:rFonts w:eastAsia="Times New Roman"/>
          <w:sz w:val="28"/>
          <w:szCs w:val="28"/>
          <w:vertAlign w:val="superscript"/>
        </w:rPr>
        <w:t>о</w:t>
      </w:r>
      <w:r>
        <w:rPr>
          <w:rFonts w:eastAsia="Times New Roman"/>
          <w:sz w:val="28"/>
          <w:szCs w:val="28"/>
        </w:rPr>
        <w:t>С. Кактус даже без корней может долгое время оставаться живым, и при небольшой влажности кусок цереуса или опунции даёт корешки и превращается в отдельное растение. Такими отростками кактусы легко размножаются. Кактус – очень выносливое растение и даже в домашних условиях может жить долгое время без поливки.</w:t>
      </w:r>
    </w:p>
    <w:p w:rsidR="00234BDC" w:rsidRDefault="00234BDC" w:rsidP="00234BDC">
      <w:pPr>
        <w:shd w:val="clear" w:color="auto" w:fill="FFFFFF"/>
        <w:spacing w:line="322" w:lineRule="exact"/>
        <w:ind w:left="360" w:right="5" w:firstLine="346"/>
        <w:jc w:val="both"/>
      </w:pPr>
      <w:r>
        <w:rPr>
          <w:rFonts w:eastAsia="Times New Roman"/>
          <w:sz w:val="28"/>
          <w:szCs w:val="28"/>
        </w:rPr>
        <w:t>У кактусов есть замечательная защита от врагов – колючки длинною до пяти сантиметров. Но и мелкие колючки остры и неприятны, так как концы их загнуты как у рыболовного крючка, и их не так просто вытащить.</w:t>
      </w:r>
      <w:bookmarkStart w:id="0" w:name="_GoBack"/>
      <w:bookmarkEnd w:id="0"/>
    </w:p>
    <w:sectPr w:rsidR="0023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C7"/>
    <w:rsid w:val="00234BDC"/>
    <w:rsid w:val="005713B5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2020-04-29T06:28:00Z</dcterms:created>
  <dcterms:modified xsi:type="dcterms:W3CDTF">2020-04-29T06:31:00Z</dcterms:modified>
</cp:coreProperties>
</file>