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03" w:rsidRDefault="00B07403" w:rsidP="00B074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403" w:rsidRPr="00B07403" w:rsidRDefault="00B07403" w:rsidP="00B074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403">
        <w:rPr>
          <w:rFonts w:ascii="Times New Roman" w:eastAsia="Calibri" w:hAnsi="Times New Roman" w:cs="Times New Roman"/>
          <w:b/>
          <w:sz w:val="28"/>
          <w:szCs w:val="28"/>
        </w:rPr>
        <w:t>Здравствуйте уважаемые студенты!</w:t>
      </w:r>
    </w:p>
    <w:p w:rsidR="00B07403" w:rsidRPr="00B07403" w:rsidRDefault="00B07403" w:rsidP="00B074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403">
        <w:rPr>
          <w:rFonts w:ascii="Times New Roman" w:eastAsia="Calibri" w:hAnsi="Times New Roman" w:cs="Times New Roman"/>
          <w:sz w:val="28"/>
          <w:szCs w:val="28"/>
        </w:rPr>
        <w:t>Изучите  лекцию и выполните конспект.</w:t>
      </w:r>
    </w:p>
    <w:p w:rsidR="00B07403" w:rsidRPr="00B07403" w:rsidRDefault="00B07403" w:rsidP="00B07403">
      <w:pPr>
        <w:jc w:val="center"/>
        <w:rPr>
          <w:rFonts w:ascii="Calibri" w:eastAsia="Calibri" w:hAnsi="Calibri" w:cs="Times New Roman"/>
          <w:b/>
          <w:color w:val="0000FF" w:themeColor="hyperlink"/>
          <w:u w:val="single"/>
        </w:rPr>
      </w:pPr>
      <w:r w:rsidRPr="00B07403">
        <w:rPr>
          <w:rFonts w:ascii="Times New Roman" w:eastAsia="Calibri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B07403">
        <w:rPr>
          <w:rFonts w:ascii="Times New Roman" w:eastAsia="Calibri" w:hAnsi="Times New Roman" w:cs="Times New Roman"/>
          <w:b/>
          <w:sz w:val="28"/>
          <w:szCs w:val="28"/>
          <w:u w:val="single"/>
        </w:rPr>
        <w:t>ежедневно в контакте</w:t>
      </w:r>
      <w:r w:rsidRPr="00B07403">
        <w:rPr>
          <w:rFonts w:ascii="Times New Roman" w:eastAsia="Calibri" w:hAnsi="Times New Roman" w:cs="Times New Roman"/>
          <w:sz w:val="28"/>
          <w:szCs w:val="28"/>
        </w:rPr>
        <w:t xml:space="preserve"> или на мою электронную почту  </w:t>
      </w:r>
      <w:hyperlink r:id="rId6" w:history="1">
        <w:r w:rsidRPr="00B0740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B0740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B0740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B0740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B0740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B0740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B0740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</w:hyperlink>
    </w:p>
    <w:p w:rsidR="00B07403" w:rsidRPr="00B07403" w:rsidRDefault="00B07403" w:rsidP="00B074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403">
        <w:rPr>
          <w:rFonts w:ascii="Times New Roman" w:eastAsia="Calibri" w:hAnsi="Times New Roman" w:cs="Times New Roman"/>
          <w:sz w:val="28"/>
          <w:szCs w:val="28"/>
        </w:rPr>
        <w:t xml:space="preserve">Продолжаем изучать тему пищевые жиры. Сегодня мы поговорим с вами про следующую группу жиров </w:t>
      </w:r>
      <w:r w:rsidR="005D1F1C">
        <w:rPr>
          <w:rFonts w:ascii="Times New Roman" w:eastAsia="Calibri" w:hAnsi="Times New Roman" w:cs="Times New Roman"/>
          <w:sz w:val="28"/>
          <w:szCs w:val="28"/>
        </w:rPr>
        <w:t>маргарин</w:t>
      </w:r>
      <w:r w:rsidRPr="00B074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B76" w:rsidRPr="00AB7B76" w:rsidRDefault="005D1F1C" w:rsidP="005D1F1C">
      <w:pPr>
        <w:spacing w:before="14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МАРГАРИН.</w:t>
      </w:r>
    </w:p>
    <w:p w:rsidR="00AB7B76" w:rsidRPr="005D1F1C" w:rsidRDefault="00AB7B76" w:rsidP="00AB7B76">
      <w:pPr>
        <w:spacing w:before="202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Маргарин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высокодисперсную </w:t>
      </w:r>
      <w:r w:rsid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водножировую  эмульсию, 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которой входят высококачественные пищевые жиры, молоко, соль, сахар, эмульгаторы и другие компоненты.</w:t>
      </w:r>
    </w:p>
    <w:p w:rsidR="00AB7B76" w:rsidRPr="005D1F1C" w:rsidRDefault="00AB7B76" w:rsidP="00AB7B76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Употребляется он непосредственно в пищу, для приготовления бутербродов, а также кулинарных, кондитерских и хлебобулочных изделий.</w:t>
      </w:r>
    </w:p>
    <w:p w:rsidR="00AB7B76" w:rsidRPr="005D1F1C" w:rsidRDefault="00AB7B76" w:rsidP="00AB7B7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калорийности маргарин не уступает сливочному маслу, а по отдельным показателям имеет и преимущества. Так, в маргарине содержится значительно больше непредельных жирных кислот, ко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вводят в него путем добавления растительного масла; тем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плавления маргарина — 17—44</w:t>
      </w:r>
      <w:proofErr w:type="gramStart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его ус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воению; недостаток же витаминов восполняется искусственной ви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таминизацией продукта. В маргарине содержится от 39 до 82% жира и влаги от 17 до 44%. Усвояемость его достигает 97,5%. Калорий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100 г составляет 640 ккал.</w:t>
      </w:r>
    </w:p>
    <w:p w:rsidR="00AB7B76" w:rsidRPr="005D1F1C" w:rsidRDefault="005D1F1C" w:rsidP="00AB7B7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B7B76" w:rsidRPr="005D1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зависимости от назначения маргарины подразделяются на марки:</w:t>
      </w:r>
    </w:p>
    <w:p w:rsidR="00051A5C" w:rsidRPr="00051A5C" w:rsidRDefault="00051A5C" w:rsidP="00051A5C">
      <w:pPr>
        <w:spacing w:after="0" w:line="25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B76" w:rsidRDefault="00AB7B76" w:rsidP="00AB7B76">
      <w:pPr>
        <w:numPr>
          <w:ilvl w:val="0"/>
          <w:numId w:val="1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твердые:</w:t>
      </w: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МТ — используют в хлебопекарном, кулинарном кондитерском производстве, в домашней кулинарии; МТС — используют в производстве слоеного теста; МТК — предназ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начены для приготовления кремов, начинок в мучных кон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дитерских изделиях, суфле, конфет «Птичье молоко» и др. са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харистых и мучных </w:t>
      </w:r>
      <w:proofErr w:type="gramStart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кондитерский</w:t>
      </w:r>
      <w:proofErr w:type="gramEnd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изделий;</w:t>
      </w:r>
    </w:p>
    <w:p w:rsidR="005D1F1C" w:rsidRPr="005D1F1C" w:rsidRDefault="005D1F1C" w:rsidP="005D1F1C">
      <w:pPr>
        <w:spacing w:after="0" w:line="25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B76" w:rsidRPr="005D1F1C" w:rsidRDefault="00AB7B76" w:rsidP="005D1F1C">
      <w:pPr>
        <w:pStyle w:val="a3"/>
        <w:numPr>
          <w:ilvl w:val="0"/>
          <w:numId w:val="1"/>
        </w:num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мягкие:</w:t>
      </w: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предназначены для непосредственного упот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ребления в пищу, использовании в домашней кулинарии, в сети общественного питания и в пищевой промышленности;</w:t>
      </w:r>
    </w:p>
    <w:p w:rsidR="00AB7B76" w:rsidRPr="005D1F1C" w:rsidRDefault="00AB7B76" w:rsidP="00AB7B76">
      <w:pPr>
        <w:numPr>
          <w:ilvl w:val="0"/>
          <w:numId w:val="2"/>
        </w:num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жидкие: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МЖК — используют для жарения и приготовления выпеченных изделий в домашней кулинарии, сети обществен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питания; МЖП — для промышленного изготовления хлебобулочных и </w:t>
      </w:r>
      <w:r w:rsidR="005D1F1C"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выпеченных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кондитерских изделий, а также жарения изделий в сети общественного питания.</w:t>
      </w:r>
    </w:p>
    <w:p w:rsidR="005D1F1C" w:rsidRDefault="005D1F1C" w:rsidP="00AB7B7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AB7B76" w:rsidRPr="005D1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содержанию жира маргарины можно разделить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1F1C" w:rsidRDefault="005D1F1C" w:rsidP="00AB7B7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7B76"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</w:t>
      </w:r>
      <w:r w:rsidR="00AB7B76"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жирные (80—95%),</w:t>
      </w:r>
    </w:p>
    <w:p w:rsidR="005D1F1C" w:rsidRDefault="005D1F1C" w:rsidP="00AB7B7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7B76"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пониженной жирностью (65—72%), </w:t>
      </w:r>
    </w:p>
    <w:p w:rsidR="00AB7B76" w:rsidRPr="005D1F1C" w:rsidRDefault="005D1F1C" w:rsidP="00AB7B7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7B76"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низкока</w:t>
      </w:r>
      <w:r w:rsidR="00AB7B76"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лорийные (40—60%).</w:t>
      </w:r>
    </w:p>
    <w:p w:rsidR="00AB7B76" w:rsidRPr="005D1F1C" w:rsidRDefault="00051A5C" w:rsidP="00AB7B7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Ассортимент</w:t>
      </w:r>
      <w:r w:rsidR="00AB7B76" w:rsidRPr="00051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тверды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AB7B76" w:rsidRPr="00051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маргарин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AB7B76"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«Чудесница» (60% жира); «Домашний» (60% жира); «Хозяюшка» (65% жира); «Пышка» (75% жира); «Сливочный новый» (65% жира) и др.</w:t>
      </w:r>
      <w:proofErr w:type="gramEnd"/>
    </w:p>
    <w:p w:rsidR="00AB7B76" w:rsidRPr="005D1F1C" w:rsidRDefault="00AB7B76" w:rsidP="00AB7B76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Ассортимент мягких маргаринов</w:t>
      </w:r>
      <w:r w:rsidR="0005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«Россиянка» (75% жира); «Столичный» (60% жира); «Утро» (40 и 50% жира); «Сливочный» (60% жира); «Домашний» (50% жира); «Россиянка» (50% жира) и др.</w:t>
      </w:r>
      <w:proofErr w:type="gramEnd"/>
    </w:p>
    <w:p w:rsidR="00051A5C" w:rsidRDefault="00AB7B76" w:rsidP="00051A5C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Требования к качеству маргаринов</w:t>
      </w: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и запах маргаринов всех марок должен быть чистым с привкусом и запахом введенных пи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щевкусовых и ароматических добавок в зависимости от конкретно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наименования, без посторонних привкусов и запахов. Консис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тенция для твердых маргаринов при температуре 20 </w:t>
      </w:r>
      <w:r w:rsidR="0005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</w:t>
      </w:r>
      <w:proofErr w:type="gramStart"/>
      <w:r w:rsidR="0005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пластич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ная, плотная, однородная; при введении пищевкусовых добавок допускается мажущаяся; для мягких — при температуре 10 + 2°С пла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стичная, мягкая, легкоплавкая, однородная; для жидких — консис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тенция однородная, жидкая. Поверхность среза блестящая или сла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боблестящая, сухая на вид для всех марок,</w:t>
      </w:r>
      <w:r w:rsidR="0005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="0005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жидких. Цвет дол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быть от светло</w:t>
      </w:r>
      <w:r w:rsidR="0005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</w:t>
      </w:r>
      <w:proofErr w:type="gramEnd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желтого, однородный по всей массе.</w:t>
      </w:r>
    </w:p>
    <w:p w:rsidR="00051A5C" w:rsidRPr="005D1F1C" w:rsidRDefault="00AB7B76" w:rsidP="00051A5C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Дефекты маргарина.</w:t>
      </w: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B7B76" w:rsidRPr="005D1F1C" w:rsidRDefault="00AB7B76" w:rsidP="00AB7B76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Салистый и </w:t>
      </w:r>
      <w:proofErr w:type="gramStart"/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прогорклый</w:t>
      </w:r>
      <w:proofErr w:type="gramEnd"/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привкусы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вследствие плохого качества применяемого жирового сырья и неправильного хранения маргарина.</w:t>
      </w:r>
    </w:p>
    <w:p w:rsidR="00AB7B76" w:rsidRPr="005D1F1C" w:rsidRDefault="00AB7B76" w:rsidP="00AB7B76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Ясно выраженный вкус растительного масла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при исполь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зовании недостаточно рафинированного масла.</w:t>
      </w:r>
    </w:p>
    <w:p w:rsidR="00AB7B76" w:rsidRPr="005D1F1C" w:rsidRDefault="00AB7B76" w:rsidP="00AB7B76">
      <w:pPr>
        <w:spacing w:before="43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Нечистый вкус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результатом плохой дезодорации жиров и неправильного хранения маргарина.</w:t>
      </w:r>
    </w:p>
    <w:p w:rsidR="00AB7B76" w:rsidRPr="005D1F1C" w:rsidRDefault="00AB7B76" w:rsidP="00AB7B76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Выступите на маргарине капель воды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(слеза) — следствие пло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хого эмульгирования.</w:t>
      </w:r>
    </w:p>
    <w:p w:rsidR="00AB7B76" w:rsidRPr="005D1F1C" w:rsidRDefault="00AB7B76" w:rsidP="00AB7B76">
      <w:pPr>
        <w:spacing w:before="14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Крошливая мягкая или твердая консистенция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при на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рушении технологического режима производства маргарина.</w:t>
      </w:r>
    </w:p>
    <w:p w:rsidR="00051A5C" w:rsidRDefault="00051A5C" w:rsidP="00AB7B76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A5C" w:rsidRDefault="00051A5C" w:rsidP="00AB7B76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B76" w:rsidRPr="005D1F1C" w:rsidRDefault="00AB7B76" w:rsidP="00AB7B76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Упаковывают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маргарин в ящики, барабаны и бочки. Выпускают его в расфасованном и </w:t>
      </w:r>
      <w:r w:rsidR="00051A5C"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расфасованном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виде. Марочный маргарин для розничной торговли изготовляют только </w:t>
      </w:r>
      <w:proofErr w:type="gramStart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расфасованным</w:t>
      </w:r>
      <w:proofErr w:type="gramEnd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фасовывают маргарин массой нетто от 200 до 500 г в виде брусков, завернутых в пергамент или кашированную фольгу, а также в тару различной формы из полимерных материалов.</w:t>
      </w:r>
    </w:p>
    <w:p w:rsidR="00AB7B76" w:rsidRPr="005D1F1C" w:rsidRDefault="00AB7B76" w:rsidP="00AB7B76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художественно оформленной этикетке должны быть указаны товарный знак и наименование предприятия-изготовителя, назва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маргарина, а также масса нетто, перечень основных ком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понентов, калорийность 100 г, дата выработки, срок хранения и но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стандарта.</w:t>
      </w:r>
    </w:p>
    <w:p w:rsidR="00AB7B76" w:rsidRPr="005D1F1C" w:rsidRDefault="00AB7B76" w:rsidP="00AB7B76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Хранят</w:t>
      </w:r>
      <w:r w:rsidRPr="005D1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маргарин при относительной влажности воздуха 75—80%. Срок реализации маргарина со дня его выработки зависит от темпе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ратуры хранения. При температуре от —10 до 0</w:t>
      </w:r>
      <w:proofErr w:type="gramStart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нефасованный мар</w:t>
      </w:r>
      <w:r w:rsidRPr="005D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гарин хранят 75 дней, выше 0 до 4°С — 60 дней, от 4 до 10°С — 45 дней. </w:t>
      </w:r>
    </w:p>
    <w:p w:rsidR="00AB7B76" w:rsidRDefault="00AB7B76">
      <w:pPr>
        <w:rPr>
          <w:rFonts w:ascii="Times New Roman" w:hAnsi="Times New Roman" w:cs="Times New Roman"/>
          <w:sz w:val="28"/>
          <w:szCs w:val="28"/>
        </w:rPr>
      </w:pPr>
    </w:p>
    <w:p w:rsidR="002F4EC9" w:rsidRDefault="002F4EC9">
      <w:pPr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таблицу  ассортимент  маргаринов в зависимости от марки. </w:t>
      </w:r>
    </w:p>
    <w:p w:rsidR="002F4EC9" w:rsidRDefault="002F4EC9" w:rsidP="002F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C9">
        <w:rPr>
          <w:rFonts w:ascii="Times New Roman" w:hAnsi="Times New Roman" w:cs="Times New Roman"/>
          <w:b/>
          <w:sz w:val="28"/>
          <w:szCs w:val="28"/>
        </w:rPr>
        <w:t>Ассортимент маргаринов.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4EC9" w:rsidTr="002F4EC9">
        <w:tc>
          <w:tcPr>
            <w:tcW w:w="3190" w:type="dxa"/>
          </w:tcPr>
          <w:p w:rsidR="002F4EC9" w:rsidRPr="002F4EC9" w:rsidRDefault="002F4EC9" w:rsidP="002F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C9">
              <w:rPr>
                <w:rFonts w:ascii="Times New Roman" w:hAnsi="Times New Roman" w:cs="Times New Roman"/>
                <w:b/>
                <w:sz w:val="28"/>
                <w:szCs w:val="28"/>
              </w:rPr>
              <w:t>Твердые</w:t>
            </w:r>
          </w:p>
        </w:tc>
        <w:tc>
          <w:tcPr>
            <w:tcW w:w="3190" w:type="dxa"/>
          </w:tcPr>
          <w:p w:rsidR="002F4EC9" w:rsidRPr="002F4EC9" w:rsidRDefault="002F4EC9" w:rsidP="002F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C9">
              <w:rPr>
                <w:rFonts w:ascii="Times New Roman" w:hAnsi="Times New Roman" w:cs="Times New Roman"/>
                <w:b/>
                <w:sz w:val="28"/>
                <w:szCs w:val="28"/>
              </w:rPr>
              <w:t>Мягкие</w:t>
            </w:r>
          </w:p>
        </w:tc>
        <w:tc>
          <w:tcPr>
            <w:tcW w:w="3191" w:type="dxa"/>
          </w:tcPr>
          <w:p w:rsidR="002F4EC9" w:rsidRPr="002F4EC9" w:rsidRDefault="002F4EC9" w:rsidP="002F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C9">
              <w:rPr>
                <w:rFonts w:ascii="Times New Roman" w:hAnsi="Times New Roman" w:cs="Times New Roman"/>
                <w:b/>
                <w:sz w:val="28"/>
                <w:szCs w:val="28"/>
              </w:rPr>
              <w:t>Жидкие</w:t>
            </w:r>
          </w:p>
        </w:tc>
      </w:tr>
      <w:tr w:rsidR="002F4EC9" w:rsidTr="002F4EC9"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Чудесница</w:t>
            </w:r>
          </w:p>
        </w:tc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Россиянка</w:t>
            </w:r>
          </w:p>
        </w:tc>
        <w:tc>
          <w:tcPr>
            <w:tcW w:w="3191" w:type="dxa"/>
          </w:tcPr>
          <w:p w:rsidR="002F4EC9" w:rsidRDefault="00806C4A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Ланна</w:t>
            </w:r>
          </w:p>
        </w:tc>
      </w:tr>
      <w:tr w:rsidR="002F4EC9" w:rsidTr="002F4EC9"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Столичный</w:t>
            </w:r>
          </w:p>
        </w:tc>
        <w:tc>
          <w:tcPr>
            <w:tcW w:w="3191" w:type="dxa"/>
          </w:tcPr>
          <w:p w:rsidR="002F4EC9" w:rsidRDefault="000C77FA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</w:tr>
      <w:tr w:rsidR="002F4EC9" w:rsidTr="002F4EC9"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</w:p>
        </w:tc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C9" w:rsidTr="002F4EC9"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C9" w:rsidTr="002F4EC9"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EC9" w:rsidTr="002F4EC9"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4EC9" w:rsidRDefault="002F4EC9" w:rsidP="002F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EC9" w:rsidRDefault="002F4EC9" w:rsidP="002F4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36" w:rsidRPr="00D960E8" w:rsidRDefault="00BB2736" w:rsidP="00BB2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960E8">
        <w:rPr>
          <w:rFonts w:ascii="Times New Roman" w:hAnsi="Times New Roman" w:cs="Times New Roman"/>
          <w:b/>
          <w:sz w:val="28"/>
          <w:szCs w:val="28"/>
        </w:rPr>
        <w:t xml:space="preserve">адание прислать на проверку не позднее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23  апреля</w:t>
      </w:r>
    </w:p>
    <w:p w:rsidR="00BB2736" w:rsidRPr="00473608" w:rsidRDefault="00BB2736" w:rsidP="00BB2736">
      <w:pPr>
        <w:rPr>
          <w:rFonts w:ascii="Times New Roman" w:hAnsi="Times New Roman" w:cs="Times New Roman"/>
          <w:b/>
          <w:sz w:val="28"/>
          <w:szCs w:val="28"/>
        </w:rPr>
      </w:pPr>
      <w:r w:rsidRPr="00D960E8">
        <w:rPr>
          <w:rFonts w:ascii="Times New Roman" w:hAnsi="Times New Roman" w:cs="Times New Roman"/>
          <w:b/>
          <w:sz w:val="28"/>
          <w:szCs w:val="28"/>
        </w:rPr>
        <w:t>Всем спасибо!</w:t>
      </w:r>
    </w:p>
    <w:p w:rsidR="00473608" w:rsidRPr="00473608" w:rsidRDefault="00473608" w:rsidP="00BB2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Повторяем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которые мы с вами прошли по товароведению у вас следующая пара зачет.</w:t>
      </w:r>
      <w:bookmarkStart w:id="0" w:name="_GoBack"/>
      <w:bookmarkEnd w:id="0"/>
    </w:p>
    <w:p w:rsidR="002F4EC9" w:rsidRPr="002F4EC9" w:rsidRDefault="002F4EC9" w:rsidP="002F4E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4EC9" w:rsidRPr="002F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6B23"/>
    <w:multiLevelType w:val="multilevel"/>
    <w:tmpl w:val="D8A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F705E"/>
    <w:multiLevelType w:val="multilevel"/>
    <w:tmpl w:val="28B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76"/>
    <w:rsid w:val="00051A5C"/>
    <w:rsid w:val="000711FE"/>
    <w:rsid w:val="000C77FA"/>
    <w:rsid w:val="002619F1"/>
    <w:rsid w:val="002A60A5"/>
    <w:rsid w:val="002F4EC9"/>
    <w:rsid w:val="00473608"/>
    <w:rsid w:val="005D1F1C"/>
    <w:rsid w:val="0064098D"/>
    <w:rsid w:val="00806C4A"/>
    <w:rsid w:val="00AB7B76"/>
    <w:rsid w:val="00B07403"/>
    <w:rsid w:val="00B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1C"/>
    <w:pPr>
      <w:ind w:left="720"/>
      <w:contextualSpacing/>
    </w:pPr>
  </w:style>
  <w:style w:type="table" w:styleId="a4">
    <w:name w:val="Table Grid"/>
    <w:basedOn w:val="a1"/>
    <w:uiPriority w:val="59"/>
    <w:rsid w:val="002F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1C"/>
    <w:pPr>
      <w:ind w:left="720"/>
      <w:contextualSpacing/>
    </w:pPr>
  </w:style>
  <w:style w:type="table" w:styleId="a4">
    <w:name w:val="Table Grid"/>
    <w:basedOn w:val="a1"/>
    <w:uiPriority w:val="59"/>
    <w:rsid w:val="002F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9</cp:revision>
  <dcterms:created xsi:type="dcterms:W3CDTF">2020-04-21T09:32:00Z</dcterms:created>
  <dcterms:modified xsi:type="dcterms:W3CDTF">2020-04-23T23:24:00Z</dcterms:modified>
</cp:coreProperties>
</file>