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19" w:rsidRPr="00A169BD" w:rsidRDefault="00FC1319" w:rsidP="00FC1319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Прочтите текст и заполните таблицу в конце параграфа. Ответы присылать по </w:t>
      </w:r>
      <w:proofErr w:type="spellStart"/>
      <w:r>
        <w:rPr>
          <w:b/>
          <w:color w:val="000000"/>
        </w:rPr>
        <w:t>эл</w:t>
      </w:r>
      <w:proofErr w:type="gramStart"/>
      <w:r>
        <w:rPr>
          <w:b/>
          <w:color w:val="000000"/>
        </w:rPr>
        <w:t>.п</w:t>
      </w:r>
      <w:proofErr w:type="gramEnd"/>
      <w:r>
        <w:rPr>
          <w:b/>
          <w:color w:val="000000"/>
        </w:rPr>
        <w:t>очте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  <w:lang w:val="en-US"/>
        </w:rPr>
        <w:t>oleg</w:t>
      </w:r>
      <w:proofErr w:type="spellEnd"/>
      <w:r w:rsidRPr="00A169BD"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russkikh</w:t>
      </w:r>
      <w:proofErr w:type="spellEnd"/>
      <w:r w:rsidRPr="00A169BD">
        <w:rPr>
          <w:b/>
          <w:color w:val="000000"/>
        </w:rPr>
        <w:t>.70@</w:t>
      </w:r>
      <w:r>
        <w:rPr>
          <w:b/>
          <w:color w:val="000000"/>
          <w:lang w:val="en-US"/>
        </w:rPr>
        <w:t>mail</w:t>
      </w:r>
      <w:r w:rsidRPr="00A169BD"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ru</w:t>
      </w:r>
      <w:proofErr w:type="spellEnd"/>
    </w:p>
    <w:p w:rsidR="00FC1319" w:rsidRPr="00FC1319" w:rsidRDefault="00FC1319" w:rsidP="00FC1319">
      <w:pPr>
        <w:spacing w:line="360" w:lineRule="auto"/>
        <w:ind w:firstLine="709"/>
        <w:jc w:val="both"/>
        <w:rPr>
          <w:b/>
          <w:color w:val="000000"/>
        </w:rPr>
      </w:pPr>
      <w:r w:rsidRPr="00FC1319">
        <w:rPr>
          <w:b/>
          <w:color w:val="000000"/>
        </w:rPr>
        <w:t>Внешняя политика в 1964–1984 гг.</w:t>
      </w:r>
    </w:p>
    <w:p w:rsidR="00FC1319" w:rsidRPr="00D27FD1" w:rsidRDefault="00FC1319" w:rsidP="00FC1319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Внешняя политика в этот период характеризовалась двойственностью: с одной стороны, – борьба за мир, а с другой, – стремление подчинить своим политическим принципам социалистические страны, военное вмешательство в дела суверенных государств, продолжение гонки вооружений. В августе </w:t>
      </w:r>
      <w:smartTag w:uri="urn:schemas-microsoft-com:office:smarttags" w:element="metricconverter">
        <w:smartTagPr>
          <w:attr w:name="ProductID" w:val="1968 г"/>
        </w:smartTagPr>
        <w:r w:rsidRPr="00D27FD1">
          <w:rPr>
            <w:color w:val="000000"/>
          </w:rPr>
          <w:t>1968 г</w:t>
        </w:r>
      </w:smartTag>
      <w:r w:rsidRPr="00D27FD1">
        <w:rPr>
          <w:color w:val="000000"/>
        </w:rPr>
        <w:t xml:space="preserve">. вооруженные силы государств ОВД во главе с СССР разгромили в Чехословакии народное выступление за самостоятельный путь развития. Концепция дозволенности вмешательства во внутренние дела социалистических стран и ограничения их суверенитета получила название «доктрина Брежнева». Этот курс предполагал также контроль над экономикой стран СЭВ под видом «интеграции труда». В </w:t>
      </w:r>
      <w:smartTag w:uri="urn:schemas-microsoft-com:office:smarttags" w:element="metricconverter">
        <w:smartTagPr>
          <w:attr w:name="ProductID" w:val="1980 г"/>
        </w:smartTagPr>
        <w:r w:rsidRPr="00D27FD1">
          <w:rPr>
            <w:color w:val="000000"/>
          </w:rPr>
          <w:t>1980 г</w:t>
        </w:r>
      </w:smartTag>
      <w:r w:rsidRPr="00D27FD1">
        <w:rPr>
          <w:color w:val="000000"/>
        </w:rPr>
        <w:t xml:space="preserve">. в Польше произошли народные волнения под руководством профсоюза «Солидарность», однако повторного военного вторжения удалось избежать благодаря действиям польского главы государства генерала В. </w:t>
      </w:r>
      <w:proofErr w:type="spellStart"/>
      <w:r w:rsidRPr="00D27FD1">
        <w:rPr>
          <w:color w:val="000000"/>
        </w:rPr>
        <w:t>Ярузельского</w:t>
      </w:r>
      <w:proofErr w:type="spellEnd"/>
      <w:r w:rsidRPr="00D27FD1">
        <w:rPr>
          <w:color w:val="000000"/>
        </w:rPr>
        <w:t>.</w:t>
      </w:r>
    </w:p>
    <w:p w:rsidR="00FC1319" w:rsidRPr="00D27FD1" w:rsidRDefault="00FC1319" w:rsidP="00FC1319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Усиливались разногласия между СССР и КНР. На советско-китайской границе происходили вооруженные столкновения, самым крупным из которых был конфликт весной </w:t>
      </w:r>
      <w:smartTag w:uri="urn:schemas-microsoft-com:office:smarttags" w:element="metricconverter">
        <w:smartTagPr>
          <w:attr w:name="ProductID" w:val="1969 г"/>
        </w:smartTagPr>
        <w:r w:rsidRPr="00D27FD1">
          <w:rPr>
            <w:color w:val="000000"/>
          </w:rPr>
          <w:t>1969 г</w:t>
        </w:r>
      </w:smartTag>
      <w:r w:rsidRPr="00D27FD1">
        <w:rPr>
          <w:color w:val="000000"/>
        </w:rPr>
        <w:t xml:space="preserve">. </w:t>
      </w:r>
      <w:proofErr w:type="gramStart"/>
      <w:r w:rsidRPr="00D27FD1">
        <w:rPr>
          <w:color w:val="000000"/>
        </w:rPr>
        <w:t>на</w:t>
      </w:r>
      <w:proofErr w:type="gramEnd"/>
      <w:r w:rsidRPr="00D27FD1">
        <w:rPr>
          <w:color w:val="000000"/>
        </w:rPr>
        <w:t xml:space="preserve"> о. </w:t>
      </w:r>
      <w:proofErr w:type="spellStart"/>
      <w:r w:rsidRPr="00D27FD1">
        <w:rPr>
          <w:color w:val="000000"/>
        </w:rPr>
        <w:t>Даманский</w:t>
      </w:r>
      <w:proofErr w:type="spellEnd"/>
      <w:r w:rsidRPr="00D27FD1">
        <w:rPr>
          <w:color w:val="000000"/>
        </w:rPr>
        <w:t>. Отношения между двумя странами нормализовались лишь после смерти Мао Цзэдуна и Брежнева.</w:t>
      </w:r>
    </w:p>
    <w:p w:rsidR="00FC1319" w:rsidRPr="00D27FD1" w:rsidRDefault="00FC1319" w:rsidP="00FC1319">
      <w:pPr>
        <w:spacing w:line="360" w:lineRule="auto"/>
        <w:ind w:firstLine="709"/>
        <w:jc w:val="both"/>
        <w:rPr>
          <w:color w:val="000000"/>
        </w:rPr>
      </w:pPr>
    </w:p>
    <w:p w:rsidR="00FC1319" w:rsidRPr="00D27FD1" w:rsidRDefault="00FC1319" w:rsidP="00FC1319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71 г"/>
        </w:smartTagPr>
        <w:r w:rsidRPr="00D27FD1">
          <w:rPr>
            <w:color w:val="000000"/>
          </w:rPr>
          <w:t>1971 г</w:t>
        </w:r>
      </w:smartTag>
      <w:r w:rsidRPr="00D27FD1">
        <w:rPr>
          <w:color w:val="000000"/>
        </w:rPr>
        <w:t xml:space="preserve">. советским руководством выдвинута «Программа мира», в которой предлагалось сократить военные расходы, обеспечить европейскую безопасность, заключив договоры о запрещении ядерного, химического, бактериологического оружия. В </w:t>
      </w:r>
      <w:smartTag w:uri="urn:schemas-microsoft-com:office:smarttags" w:element="metricconverter">
        <w:smartTagPr>
          <w:attr w:name="ProductID" w:val="1975 г"/>
        </w:smartTagPr>
        <w:r w:rsidRPr="00D27FD1">
          <w:rPr>
            <w:color w:val="000000"/>
          </w:rPr>
          <w:t>1975 г</w:t>
        </w:r>
      </w:smartTag>
      <w:r w:rsidRPr="00D27FD1">
        <w:rPr>
          <w:color w:val="000000"/>
        </w:rPr>
        <w:t xml:space="preserve">. СССР принял участие в Совещании по безопасности и сотрудничеству в Европе в Хельсинки. 1 августа этого года 33 страны-участницы, в том числе и СССР, а также США и Канада подписали Заключительный акт. Этот документ стал важным результатом разрядки международной напряженности и содержал принципы взаимного уважения во внешней политике и соблюдения прав человека. Эти принципы в </w:t>
      </w:r>
      <w:smartTag w:uri="urn:schemas-microsoft-com:office:smarttags" w:element="metricconverter">
        <w:smartTagPr>
          <w:attr w:name="ProductID" w:val="1977 г"/>
        </w:smartTagPr>
        <w:r w:rsidRPr="00D27FD1">
          <w:rPr>
            <w:color w:val="000000"/>
          </w:rPr>
          <w:t>1977 г</w:t>
        </w:r>
      </w:smartTag>
      <w:r w:rsidRPr="00D27FD1">
        <w:rPr>
          <w:color w:val="000000"/>
        </w:rPr>
        <w:t>. были внесены в Конституцию СССР как принципы мирного сосуществования госуда</w:t>
      </w:r>
      <w:proofErr w:type="gramStart"/>
      <w:r w:rsidRPr="00D27FD1">
        <w:rPr>
          <w:color w:val="000000"/>
        </w:rPr>
        <w:t>рств с р</w:t>
      </w:r>
      <w:proofErr w:type="gramEnd"/>
      <w:r w:rsidRPr="00D27FD1">
        <w:rPr>
          <w:color w:val="000000"/>
        </w:rPr>
        <w:t>азличным общественным строем. Последующие встречи участников хельсинкского Совещания стали называть Хельсинкским процессом, или движением ОБСЕ (Организация по безопасности и сотрудничеству в Европе).</w:t>
      </w:r>
    </w:p>
    <w:p w:rsidR="00FC1319" w:rsidRPr="00D27FD1" w:rsidRDefault="00FC1319" w:rsidP="00FC1319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72 г"/>
        </w:smartTagPr>
        <w:r w:rsidRPr="00D27FD1">
          <w:rPr>
            <w:color w:val="000000"/>
          </w:rPr>
          <w:t>1972 г</w:t>
        </w:r>
      </w:smartTag>
      <w:r w:rsidRPr="00D27FD1">
        <w:rPr>
          <w:color w:val="000000"/>
        </w:rPr>
        <w:t xml:space="preserve">. СССР и США подписали договор ОСВ-1 (ограничение систем противоракетных установок и временное соглашение об ограничении стратегических наступательных вооружений). В этом же году подписан договор по противоракетной </w:t>
      </w:r>
      <w:r w:rsidRPr="00D27FD1">
        <w:rPr>
          <w:color w:val="000000"/>
        </w:rPr>
        <w:lastRenderedPageBreak/>
        <w:t>обороне (</w:t>
      </w:r>
      <w:proofErr w:type="gramStart"/>
      <w:r w:rsidRPr="00D27FD1">
        <w:rPr>
          <w:color w:val="000000"/>
        </w:rPr>
        <w:t>ПРО</w:t>
      </w:r>
      <w:proofErr w:type="gramEnd"/>
      <w:r w:rsidRPr="00D27FD1">
        <w:rPr>
          <w:color w:val="000000"/>
        </w:rPr>
        <w:t xml:space="preserve">). В </w:t>
      </w:r>
      <w:smartTag w:uri="urn:schemas-microsoft-com:office:smarttags" w:element="metricconverter">
        <w:smartTagPr>
          <w:attr w:name="ProductID" w:val="1973 г"/>
        </w:smartTagPr>
        <w:r w:rsidRPr="00D27FD1">
          <w:rPr>
            <w:color w:val="000000"/>
          </w:rPr>
          <w:t>1973 г</w:t>
        </w:r>
      </w:smartTag>
      <w:r w:rsidRPr="00D27FD1">
        <w:rPr>
          <w:color w:val="000000"/>
        </w:rPr>
        <w:t xml:space="preserve">. подписано Парижское соглашение о прекращении войны во Вьетнаме, развязанной США. В 1974 и 1976 гг. подписаны два договора, касающиеся ядерных испытаний – Договор об ограничении подземных испытаний ядерного оружия и Договор о подземных ядерных взрывах в мирных целях. В </w:t>
      </w:r>
      <w:smartTag w:uri="urn:schemas-microsoft-com:office:smarttags" w:element="metricconverter">
        <w:smartTagPr>
          <w:attr w:name="ProductID" w:val="1979 г"/>
        </w:smartTagPr>
        <w:r w:rsidRPr="00D27FD1">
          <w:rPr>
            <w:color w:val="000000"/>
          </w:rPr>
          <w:t>1979 г</w:t>
        </w:r>
      </w:smartTag>
      <w:r w:rsidRPr="00D27FD1">
        <w:rPr>
          <w:color w:val="000000"/>
        </w:rPr>
        <w:t>. подписан договор ОСВ-2 об ограничении стратегических наступательных вооружений. Установился военно-стратегический паритет (равенство) СССР и США.</w:t>
      </w:r>
    </w:p>
    <w:p w:rsidR="00FC1319" w:rsidRDefault="00FC1319" w:rsidP="00FC1319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D27FD1">
        <w:rPr>
          <w:color w:val="000000"/>
        </w:rPr>
        <w:t>В начале</w:t>
      </w:r>
      <w:proofErr w:type="gramEnd"/>
      <w:r w:rsidRPr="00D27FD1">
        <w:rPr>
          <w:color w:val="000000"/>
        </w:rPr>
        <w:t xml:space="preserve"> 1980-х гг. СССР выступил с рядом мирных инициатив, однако предложения расходились с действиями. В СССР увеличились ассигнования на оборону, продолжались вмешательства в дела других стран. В этот период советские войска находились в Европе, Сирии, Анголе, Мозамбике, Эфиопии. В декабре </w:t>
      </w:r>
      <w:smartTag w:uri="urn:schemas-microsoft-com:office:smarttags" w:element="metricconverter">
        <w:smartTagPr>
          <w:attr w:name="ProductID" w:val="1979 г"/>
        </w:smartTagPr>
        <w:r w:rsidRPr="00D27FD1">
          <w:rPr>
            <w:color w:val="000000"/>
          </w:rPr>
          <w:t>1979 г</w:t>
        </w:r>
      </w:smartTag>
      <w:r w:rsidRPr="00D27FD1">
        <w:rPr>
          <w:color w:val="000000"/>
        </w:rPr>
        <w:t>. начался ввод советских войск в Афганистан под лозунгом «интернациональной помощи» и защиты демократических сил. За 10 лет война в Афганистане унесла 17 тыс. жизней советских солдат и офицеров. Международный авторитет СССР был значительно подорван.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A169BD" w:rsidTr="00A169BD">
        <w:tc>
          <w:tcPr>
            <w:tcW w:w="2376" w:type="dxa"/>
          </w:tcPr>
          <w:p w:rsidR="00A169BD" w:rsidRDefault="00A169BD" w:rsidP="00FC131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Дата</w:t>
            </w:r>
          </w:p>
        </w:tc>
        <w:tc>
          <w:tcPr>
            <w:tcW w:w="4004" w:type="dxa"/>
          </w:tcPr>
          <w:p w:rsidR="00A169BD" w:rsidRDefault="00A169BD" w:rsidP="00FC131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Событие </w:t>
            </w:r>
          </w:p>
        </w:tc>
        <w:tc>
          <w:tcPr>
            <w:tcW w:w="3191" w:type="dxa"/>
          </w:tcPr>
          <w:p w:rsidR="00A169BD" w:rsidRDefault="00A169BD" w:rsidP="00FC131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Итог</w:t>
            </w:r>
          </w:p>
        </w:tc>
      </w:tr>
      <w:tr w:rsidR="00A169BD" w:rsidTr="00A169BD">
        <w:tc>
          <w:tcPr>
            <w:tcW w:w="2376" w:type="dxa"/>
          </w:tcPr>
          <w:p w:rsidR="00A169BD" w:rsidRDefault="00A169BD" w:rsidP="00FC13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04" w:type="dxa"/>
          </w:tcPr>
          <w:p w:rsidR="00A169BD" w:rsidRDefault="00A169BD" w:rsidP="00FC13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A169BD" w:rsidRDefault="00A169BD" w:rsidP="00FC1319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A169BD" w:rsidRDefault="00A169BD" w:rsidP="00FC1319">
      <w:pPr>
        <w:spacing w:line="360" w:lineRule="auto"/>
        <w:ind w:firstLine="709"/>
        <w:jc w:val="both"/>
        <w:rPr>
          <w:color w:val="000000"/>
        </w:rPr>
      </w:pPr>
    </w:p>
    <w:sectPr w:rsidR="00A169BD" w:rsidSect="004B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19"/>
    <w:rsid w:val="004B27DF"/>
    <w:rsid w:val="005F6121"/>
    <w:rsid w:val="00A169BD"/>
    <w:rsid w:val="00FC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4</cp:revision>
  <dcterms:created xsi:type="dcterms:W3CDTF">2020-04-23T06:14:00Z</dcterms:created>
  <dcterms:modified xsi:type="dcterms:W3CDTF">2020-04-23T06:19:00Z</dcterms:modified>
</cp:coreProperties>
</file>