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C5" w:rsidRDefault="00687DC5" w:rsidP="00687DC5">
      <w:pPr>
        <w:shd w:val="clear" w:color="auto" w:fill="FFFFFF"/>
        <w:spacing w:before="274"/>
        <w:ind w:right="1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Уважаемые юноши группы Эл-18! Это предпоследнее занятие по биологии за семестр. Следующим форматом будет зачёт.</w:t>
      </w:r>
      <w:r w:rsidR="005D2CF7">
        <w:rPr>
          <w:rFonts w:eastAsia="Times New Roman"/>
          <w:b/>
          <w:bCs/>
          <w:sz w:val="28"/>
          <w:szCs w:val="28"/>
        </w:rPr>
        <w:t xml:space="preserve"> Делаем таблицы № 1,2,3 фотографируем и отсылаем на элпочту.</w:t>
      </w:r>
      <w:bookmarkStart w:id="0" w:name="_GoBack"/>
      <w:bookmarkEnd w:id="0"/>
    </w:p>
    <w:p w:rsidR="00F7634F" w:rsidRDefault="00F7634F" w:rsidP="00F7634F">
      <w:pPr>
        <w:shd w:val="clear" w:color="auto" w:fill="FFFFFF"/>
        <w:spacing w:before="274"/>
        <w:ind w:right="1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 занятия по биологии:</w:t>
      </w:r>
      <w:r>
        <w:rPr>
          <w:rFonts w:eastAsia="Times New Roman"/>
          <w:b/>
          <w:bCs/>
          <w:sz w:val="32"/>
          <w:szCs w:val="32"/>
        </w:rPr>
        <w:t xml:space="preserve"> «</w:t>
      </w:r>
      <w:r>
        <w:rPr>
          <w:rFonts w:eastAsia="Times New Roman"/>
          <w:b/>
          <w:bCs/>
          <w:sz w:val="28"/>
          <w:szCs w:val="28"/>
        </w:rPr>
        <w:t>Сравнительное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описание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одной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из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естественных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природных экосистем и </w:t>
      </w:r>
      <w:proofErr w:type="spellStart"/>
      <w:r>
        <w:rPr>
          <w:rFonts w:eastAsia="Times New Roman"/>
          <w:b/>
          <w:bCs/>
          <w:sz w:val="28"/>
          <w:szCs w:val="28"/>
        </w:rPr>
        <w:t>агроэкосистемы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» </w:t>
      </w:r>
    </w:p>
    <w:p w:rsidR="00F7634F" w:rsidRDefault="00F7634F" w:rsidP="00F7634F">
      <w:pPr>
        <w:shd w:val="clear" w:color="auto" w:fill="FFFFFF"/>
        <w:spacing w:line="322" w:lineRule="exact"/>
        <w:ind w:firstLine="720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Цель:    </w:t>
      </w:r>
      <w:r>
        <w:rPr>
          <w:rFonts w:eastAsia="Times New Roman"/>
          <w:spacing w:val="-1"/>
          <w:sz w:val="28"/>
          <w:szCs w:val="28"/>
        </w:rPr>
        <w:t xml:space="preserve">Сформулировать    понятие    о    структуре    и    свойствах    естественных    и </w:t>
      </w:r>
      <w:r>
        <w:rPr>
          <w:rFonts w:eastAsia="Times New Roman"/>
          <w:sz w:val="28"/>
          <w:szCs w:val="28"/>
        </w:rPr>
        <w:t xml:space="preserve">искусственных экосистем, закрепить умение находить различие между биоценозом и </w:t>
      </w:r>
      <w:proofErr w:type="spellStart"/>
      <w:r>
        <w:rPr>
          <w:rFonts w:eastAsia="Times New Roman"/>
          <w:sz w:val="28"/>
          <w:szCs w:val="28"/>
        </w:rPr>
        <w:t>агроценозом</w:t>
      </w:r>
      <w:proofErr w:type="spellEnd"/>
      <w:r>
        <w:rPr>
          <w:rFonts w:eastAsia="Times New Roman"/>
          <w:sz w:val="28"/>
          <w:szCs w:val="28"/>
        </w:rPr>
        <w:t>.</w:t>
      </w:r>
    </w:p>
    <w:p w:rsidR="00F7634F" w:rsidRDefault="00F7634F" w:rsidP="00F7634F">
      <w:pPr>
        <w:shd w:val="clear" w:color="auto" w:fill="FFFFFF"/>
        <w:spacing w:line="322" w:lineRule="exact"/>
      </w:pPr>
      <w:r>
        <w:rPr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 xml:space="preserve">Изучите   представленный   для   работы   материал   (описание   биоценоза   леса   и </w:t>
      </w:r>
      <w:proofErr w:type="spellStart"/>
      <w:r>
        <w:rPr>
          <w:rFonts w:eastAsia="Times New Roman"/>
          <w:sz w:val="28"/>
          <w:szCs w:val="28"/>
        </w:rPr>
        <w:t>агроценоза</w:t>
      </w:r>
      <w:proofErr w:type="spellEnd"/>
      <w:r>
        <w:rPr>
          <w:rFonts w:eastAsia="Times New Roman"/>
          <w:sz w:val="28"/>
          <w:szCs w:val="28"/>
        </w:rPr>
        <w:t xml:space="preserve"> кукурузного поля). Результаты исследования занесите в таблицы № 1,2.</w:t>
      </w:r>
    </w:p>
    <w:p w:rsidR="00F7634F" w:rsidRDefault="00F7634F" w:rsidP="00F7634F">
      <w:pPr>
        <w:shd w:val="clear" w:color="auto" w:fill="FFFFFF"/>
        <w:spacing w:before="322"/>
        <w:ind w:left="2846"/>
      </w:pPr>
      <w:r>
        <w:rPr>
          <w:rFonts w:eastAsia="Times New Roman"/>
          <w:b/>
          <w:bCs/>
          <w:sz w:val="28"/>
          <w:szCs w:val="28"/>
        </w:rPr>
        <w:t>Таблица 1. Экосистема листопадного леса</w:t>
      </w:r>
    </w:p>
    <w:p w:rsidR="00F7634F" w:rsidRDefault="00F7634F" w:rsidP="00F7634F">
      <w:pPr>
        <w:spacing w:after="39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86"/>
        <w:gridCol w:w="4790"/>
      </w:tblGrid>
      <w:tr w:rsidR="00F7634F" w:rsidTr="00F7634F">
        <w:trPr>
          <w:trHeight w:hRule="exact" w:val="586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34F" w:rsidRDefault="00F7634F">
            <w:pPr>
              <w:shd w:val="clear" w:color="auto" w:fill="FFFFFF"/>
              <w:spacing w:line="276" w:lineRule="auto"/>
              <w:ind w:left="1090"/>
            </w:pPr>
            <w:r>
              <w:rPr>
                <w:rFonts w:eastAsia="Times New Roman"/>
                <w:sz w:val="28"/>
                <w:szCs w:val="28"/>
              </w:rPr>
              <w:t>Группы организмов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34F" w:rsidRDefault="00F7634F">
            <w:pPr>
              <w:shd w:val="clear" w:color="auto" w:fill="FFFFFF"/>
              <w:spacing w:line="276" w:lineRule="auto"/>
              <w:ind w:left="998"/>
            </w:pPr>
            <w:r>
              <w:rPr>
                <w:rFonts w:eastAsia="Times New Roman"/>
                <w:sz w:val="28"/>
                <w:szCs w:val="28"/>
              </w:rPr>
              <w:t>Название организмов</w:t>
            </w:r>
          </w:p>
        </w:tc>
      </w:tr>
      <w:tr w:rsidR="00F7634F" w:rsidTr="00F7634F">
        <w:trPr>
          <w:trHeight w:hRule="exact" w:val="581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34F" w:rsidRDefault="00F7634F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8"/>
                <w:szCs w:val="28"/>
              </w:rPr>
              <w:t>Автотрофы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4F" w:rsidRDefault="00F7634F">
            <w:pPr>
              <w:shd w:val="clear" w:color="auto" w:fill="FFFFFF"/>
              <w:spacing w:line="276" w:lineRule="auto"/>
            </w:pPr>
          </w:p>
        </w:tc>
      </w:tr>
      <w:tr w:rsidR="00F7634F" w:rsidTr="00F7634F">
        <w:trPr>
          <w:trHeight w:hRule="exact" w:val="1118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34F" w:rsidRDefault="00F7634F">
            <w:pPr>
              <w:shd w:val="clear" w:color="auto" w:fill="FFFFFF"/>
              <w:spacing w:line="370" w:lineRule="exact"/>
              <w:ind w:right="277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Гетеротрофы </w:t>
            </w:r>
          </w:p>
          <w:p w:rsidR="00F7634F" w:rsidRDefault="00F7634F">
            <w:pPr>
              <w:shd w:val="clear" w:color="auto" w:fill="FFFFFF"/>
              <w:spacing w:line="370" w:lineRule="exact"/>
              <w:ind w:right="2770"/>
            </w:pPr>
            <w:r>
              <w:rPr>
                <w:rFonts w:eastAsia="Times New Roman"/>
                <w:sz w:val="28"/>
                <w:szCs w:val="28"/>
              </w:rPr>
              <w:t xml:space="preserve">а)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Консументы</w:t>
            </w:r>
            <w:proofErr w:type="spellEnd"/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4F" w:rsidRDefault="00F7634F">
            <w:pPr>
              <w:shd w:val="clear" w:color="auto" w:fill="FFFFFF"/>
              <w:spacing w:line="276" w:lineRule="auto"/>
            </w:pPr>
          </w:p>
        </w:tc>
      </w:tr>
      <w:tr w:rsidR="00F7634F" w:rsidTr="00F7634F">
        <w:trPr>
          <w:trHeight w:hRule="exact" w:val="586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34F" w:rsidRDefault="00F7634F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8"/>
                <w:szCs w:val="28"/>
              </w:rPr>
              <w:t xml:space="preserve">б)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Редуценты</w:t>
            </w:r>
            <w:proofErr w:type="spellEnd"/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4F" w:rsidRDefault="00F7634F">
            <w:pPr>
              <w:shd w:val="clear" w:color="auto" w:fill="FFFFFF"/>
              <w:spacing w:line="276" w:lineRule="auto"/>
            </w:pPr>
          </w:p>
        </w:tc>
      </w:tr>
    </w:tbl>
    <w:p w:rsidR="00F7634F" w:rsidRDefault="00F7634F" w:rsidP="00F7634F">
      <w:pPr>
        <w:shd w:val="clear" w:color="auto" w:fill="FFFFFF"/>
        <w:ind w:left="3014"/>
        <w:rPr>
          <w:rFonts w:eastAsia="Times New Roman"/>
          <w:b/>
          <w:bCs/>
          <w:sz w:val="28"/>
          <w:szCs w:val="28"/>
        </w:rPr>
      </w:pPr>
    </w:p>
    <w:p w:rsidR="00F7634F" w:rsidRDefault="00F7634F" w:rsidP="00F7634F">
      <w:pPr>
        <w:shd w:val="clear" w:color="auto" w:fill="FFFFFF"/>
        <w:ind w:left="3014"/>
      </w:pPr>
      <w:r>
        <w:rPr>
          <w:rFonts w:eastAsia="Times New Roman"/>
          <w:b/>
          <w:bCs/>
          <w:sz w:val="28"/>
          <w:szCs w:val="28"/>
        </w:rPr>
        <w:t xml:space="preserve">Таблица 2. </w:t>
      </w:r>
      <w:proofErr w:type="spellStart"/>
      <w:r>
        <w:rPr>
          <w:rFonts w:eastAsia="Times New Roman"/>
          <w:b/>
          <w:bCs/>
          <w:sz w:val="28"/>
          <w:szCs w:val="28"/>
        </w:rPr>
        <w:t>Агроценоз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кукурузного поля</w:t>
      </w:r>
    </w:p>
    <w:p w:rsidR="00F7634F" w:rsidRDefault="00F7634F" w:rsidP="00F7634F">
      <w:pPr>
        <w:spacing w:after="39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3"/>
        <w:gridCol w:w="4473"/>
      </w:tblGrid>
      <w:tr w:rsidR="00F7634F" w:rsidTr="00F7634F">
        <w:trPr>
          <w:trHeight w:hRule="exact" w:val="5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34F" w:rsidRDefault="00F7634F">
            <w:pPr>
              <w:shd w:val="clear" w:color="auto" w:fill="FFFFFF"/>
              <w:spacing w:line="276" w:lineRule="auto"/>
              <w:ind w:left="715"/>
            </w:pPr>
            <w:r>
              <w:rPr>
                <w:rFonts w:eastAsia="Times New Roman"/>
                <w:sz w:val="28"/>
                <w:szCs w:val="28"/>
              </w:rPr>
              <w:t>Группы организмов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34F" w:rsidRDefault="00F7634F">
            <w:pPr>
              <w:shd w:val="clear" w:color="auto" w:fill="FFFFFF"/>
              <w:spacing w:line="276" w:lineRule="auto"/>
              <w:ind w:left="715"/>
            </w:pPr>
            <w:r>
              <w:rPr>
                <w:rFonts w:eastAsia="Times New Roman"/>
                <w:sz w:val="28"/>
                <w:szCs w:val="28"/>
              </w:rPr>
              <w:t>Название организмов</w:t>
            </w:r>
          </w:p>
        </w:tc>
      </w:tr>
      <w:tr w:rsidR="00F7634F" w:rsidTr="00F7634F">
        <w:trPr>
          <w:trHeight w:hRule="exact" w:val="58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34F" w:rsidRDefault="00F7634F">
            <w:pPr>
              <w:shd w:val="clear" w:color="auto" w:fill="FFFFFF"/>
              <w:spacing w:line="276" w:lineRule="auto"/>
              <w:ind w:left="715"/>
            </w:pPr>
            <w:r>
              <w:rPr>
                <w:rFonts w:eastAsia="Times New Roman"/>
                <w:sz w:val="28"/>
                <w:szCs w:val="28"/>
              </w:rPr>
              <w:t>Автотрофы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4F" w:rsidRDefault="00F7634F">
            <w:pPr>
              <w:shd w:val="clear" w:color="auto" w:fill="FFFFFF"/>
              <w:spacing w:line="276" w:lineRule="auto"/>
            </w:pPr>
          </w:p>
        </w:tc>
      </w:tr>
      <w:tr w:rsidR="00F7634F" w:rsidTr="00F7634F">
        <w:trPr>
          <w:trHeight w:hRule="exact" w:val="111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34F" w:rsidRDefault="00F7634F">
            <w:pPr>
              <w:shd w:val="clear" w:color="auto" w:fill="FFFFFF"/>
              <w:spacing w:line="370" w:lineRule="exact"/>
              <w:ind w:left="715" w:right="205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Гетеротрофы </w:t>
            </w:r>
          </w:p>
          <w:p w:rsidR="00F7634F" w:rsidRDefault="00F7634F">
            <w:pPr>
              <w:shd w:val="clear" w:color="auto" w:fill="FFFFFF"/>
              <w:spacing w:line="370" w:lineRule="exact"/>
              <w:ind w:left="715" w:right="2050"/>
            </w:pPr>
            <w:r>
              <w:rPr>
                <w:rFonts w:eastAsia="Times New Roman"/>
                <w:sz w:val="28"/>
                <w:szCs w:val="28"/>
              </w:rPr>
              <w:t xml:space="preserve">а)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Консументы</w:t>
            </w:r>
            <w:proofErr w:type="spellEnd"/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4F" w:rsidRDefault="00F7634F">
            <w:pPr>
              <w:shd w:val="clear" w:color="auto" w:fill="FFFFFF"/>
              <w:spacing w:line="276" w:lineRule="auto"/>
            </w:pPr>
          </w:p>
        </w:tc>
      </w:tr>
      <w:tr w:rsidR="00F7634F" w:rsidTr="00F7634F">
        <w:trPr>
          <w:trHeight w:hRule="exact" w:val="5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34F" w:rsidRDefault="00F7634F">
            <w:pPr>
              <w:shd w:val="clear" w:color="auto" w:fill="FFFFFF"/>
              <w:spacing w:line="276" w:lineRule="auto"/>
              <w:ind w:left="715"/>
            </w:pPr>
            <w:r>
              <w:rPr>
                <w:rFonts w:eastAsia="Times New Roman"/>
                <w:sz w:val="28"/>
                <w:szCs w:val="28"/>
              </w:rPr>
              <w:t xml:space="preserve">б)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Редуценты</w:t>
            </w:r>
            <w:proofErr w:type="spellEnd"/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4F" w:rsidRDefault="00F7634F">
            <w:pPr>
              <w:shd w:val="clear" w:color="auto" w:fill="FFFFFF"/>
              <w:spacing w:line="276" w:lineRule="auto"/>
            </w:pPr>
          </w:p>
        </w:tc>
      </w:tr>
    </w:tbl>
    <w:p w:rsidR="00F7634F" w:rsidRDefault="00F7634F" w:rsidP="00F7634F">
      <w:pPr>
        <w:shd w:val="clear" w:color="auto" w:fill="FFFFFF"/>
        <w:tabs>
          <w:tab w:val="left" w:pos="4978"/>
        </w:tabs>
        <w:spacing w:before="706" w:line="370" w:lineRule="exact"/>
        <w:ind w:left="720"/>
        <w:jc w:val="center"/>
      </w:pPr>
      <w:r>
        <w:rPr>
          <w:rFonts w:eastAsia="Times New Roman"/>
          <w:b/>
          <w:bCs/>
          <w:sz w:val="28"/>
          <w:szCs w:val="28"/>
        </w:rPr>
        <w:t>Таблица 3. Отличие естественных и искусственных экосистем.</w:t>
      </w:r>
      <w:r>
        <w:rPr>
          <w:rFonts w:eastAsia="Times New Roman"/>
          <w:b/>
          <w:bCs/>
          <w:sz w:val="28"/>
          <w:szCs w:val="28"/>
        </w:rPr>
        <w:br/>
        <w:t>Проанализируйте    отличие</w:t>
      </w:r>
      <w:r>
        <w:rPr>
          <w:rFonts w:eastAsia="Times New Roman"/>
          <w:b/>
          <w:bCs/>
          <w:sz w:val="28"/>
          <w:szCs w:val="28"/>
        </w:rPr>
        <w:tab/>
        <w:t xml:space="preserve">биоценоза    от    </w:t>
      </w:r>
      <w:proofErr w:type="spellStart"/>
      <w:r>
        <w:rPr>
          <w:rFonts w:eastAsia="Times New Roman"/>
          <w:b/>
          <w:bCs/>
          <w:sz w:val="28"/>
          <w:szCs w:val="28"/>
        </w:rPr>
        <w:t>агроценоза</w:t>
      </w:r>
      <w:proofErr w:type="spellEnd"/>
      <w:r>
        <w:rPr>
          <w:rFonts w:eastAsia="Times New Roman"/>
          <w:b/>
          <w:bCs/>
          <w:sz w:val="28"/>
          <w:szCs w:val="28"/>
        </w:rPr>
        <w:t>,    результаты исследования занесите в таблицу</w:t>
      </w:r>
    </w:p>
    <w:p w:rsidR="00F7634F" w:rsidRDefault="00F7634F" w:rsidP="00F7634F">
      <w:pPr>
        <w:spacing w:after="96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42"/>
        <w:gridCol w:w="4137"/>
        <w:gridCol w:w="3544"/>
      </w:tblGrid>
      <w:tr w:rsidR="00F7634F" w:rsidTr="00F7634F">
        <w:trPr>
          <w:trHeight w:hRule="exact" w:val="658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34F" w:rsidRDefault="00F7634F">
            <w:pPr>
              <w:shd w:val="clear" w:color="auto" w:fill="FFFFFF"/>
              <w:spacing w:line="276" w:lineRule="auto"/>
              <w:ind w:left="144"/>
            </w:pPr>
            <w:r>
              <w:rPr>
                <w:rFonts w:eastAsia="Times New Roman"/>
                <w:spacing w:val="-2"/>
                <w:sz w:val="28"/>
                <w:szCs w:val="28"/>
              </w:rPr>
              <w:t>Виды отличий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34F" w:rsidRDefault="00F7634F">
            <w:pPr>
              <w:shd w:val="clear" w:color="auto" w:fill="FFFFFF"/>
              <w:spacing w:line="322" w:lineRule="exact"/>
              <w:ind w:left="538" w:right="470"/>
            </w:pPr>
            <w:r>
              <w:rPr>
                <w:rFonts w:eastAsia="Times New Roman"/>
                <w:sz w:val="28"/>
                <w:szCs w:val="28"/>
              </w:rPr>
              <w:t>Естественная экосистема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34F" w:rsidRDefault="00F7634F">
            <w:pPr>
              <w:shd w:val="clear" w:color="auto" w:fill="FFFFFF"/>
              <w:spacing w:line="322" w:lineRule="exact"/>
              <w:ind w:left="48" w:right="58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Искусственная </w:t>
            </w:r>
            <w:r>
              <w:rPr>
                <w:rFonts w:eastAsia="Times New Roman"/>
                <w:spacing w:val="-2"/>
                <w:sz w:val="28"/>
                <w:szCs w:val="28"/>
              </w:rPr>
              <w:t>экосистема</w:t>
            </w:r>
          </w:p>
          <w:p w:rsidR="00F7634F" w:rsidRDefault="00F7634F">
            <w:pPr>
              <w:shd w:val="clear" w:color="auto" w:fill="FFFFFF"/>
              <w:spacing w:line="322" w:lineRule="exact"/>
              <w:ind w:left="48" w:right="58"/>
            </w:pPr>
            <w:r>
              <w:rPr>
                <w:rFonts w:eastAsia="Times New Roman"/>
                <w:spacing w:val="-2"/>
                <w:sz w:val="28"/>
                <w:szCs w:val="28"/>
              </w:rPr>
              <w:t>(</w:t>
            </w: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агроценоз</w:t>
            </w:r>
            <w:proofErr w:type="spellEnd"/>
            <w:r>
              <w:rPr>
                <w:rFonts w:eastAsia="Times New Roman"/>
                <w:spacing w:val="-2"/>
                <w:sz w:val="28"/>
                <w:szCs w:val="28"/>
              </w:rPr>
              <w:t>)</w:t>
            </w:r>
          </w:p>
        </w:tc>
      </w:tr>
      <w:tr w:rsidR="00F7634F" w:rsidTr="00F7634F">
        <w:trPr>
          <w:trHeight w:hRule="exact" w:val="979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34F" w:rsidRDefault="00F7634F">
            <w:pPr>
              <w:shd w:val="clear" w:color="auto" w:fill="FFFFFF"/>
              <w:spacing w:line="322" w:lineRule="exact"/>
              <w:ind w:left="163"/>
            </w:pPr>
            <w:r>
              <w:rPr>
                <w:rFonts w:eastAsia="Times New Roman"/>
                <w:spacing w:val="-1"/>
                <w:sz w:val="28"/>
                <w:szCs w:val="28"/>
              </w:rPr>
              <w:lastRenderedPageBreak/>
              <w:t>Направление</w:t>
            </w:r>
          </w:p>
          <w:p w:rsidR="00F7634F" w:rsidRDefault="00F7634F">
            <w:pPr>
              <w:shd w:val="clear" w:color="auto" w:fill="FFFFFF"/>
              <w:spacing w:line="322" w:lineRule="exact"/>
              <w:ind w:left="163"/>
            </w:pPr>
            <w:r>
              <w:rPr>
                <w:rFonts w:eastAsia="Times New Roman"/>
                <w:spacing w:val="-3"/>
                <w:sz w:val="28"/>
                <w:szCs w:val="28"/>
              </w:rPr>
              <w:t>естественного</w:t>
            </w:r>
          </w:p>
          <w:p w:rsidR="00F7634F" w:rsidRDefault="00F7634F">
            <w:pPr>
              <w:shd w:val="clear" w:color="auto" w:fill="FFFFFF"/>
              <w:spacing w:line="322" w:lineRule="exact"/>
              <w:ind w:left="163"/>
            </w:pPr>
            <w:r>
              <w:rPr>
                <w:rFonts w:eastAsia="Times New Roman"/>
                <w:sz w:val="28"/>
                <w:szCs w:val="28"/>
              </w:rPr>
              <w:t>отбора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4F" w:rsidRDefault="00F7634F">
            <w:pPr>
              <w:shd w:val="clear" w:color="auto" w:fill="FFFFFF"/>
              <w:spacing w:line="276" w:lineRule="auto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4F" w:rsidRDefault="00F7634F">
            <w:pPr>
              <w:shd w:val="clear" w:color="auto" w:fill="FFFFFF"/>
              <w:spacing w:line="276" w:lineRule="auto"/>
            </w:pPr>
          </w:p>
        </w:tc>
      </w:tr>
      <w:tr w:rsidR="00F7634F" w:rsidTr="00F7634F">
        <w:trPr>
          <w:trHeight w:hRule="exact" w:val="653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34F" w:rsidRDefault="00F7634F">
            <w:pPr>
              <w:shd w:val="clear" w:color="auto" w:fill="FFFFFF"/>
              <w:spacing w:line="322" w:lineRule="exact"/>
              <w:ind w:left="101" w:right="101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Использование </w:t>
            </w:r>
            <w:r>
              <w:rPr>
                <w:rFonts w:eastAsia="Times New Roman"/>
                <w:sz w:val="28"/>
                <w:szCs w:val="28"/>
              </w:rPr>
              <w:t>энергии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4F" w:rsidRDefault="00F7634F">
            <w:pPr>
              <w:shd w:val="clear" w:color="auto" w:fill="FFFFFF"/>
              <w:spacing w:line="276" w:lineRule="auto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4F" w:rsidRDefault="00F7634F">
            <w:pPr>
              <w:shd w:val="clear" w:color="auto" w:fill="FFFFFF"/>
              <w:spacing w:line="276" w:lineRule="auto"/>
            </w:pPr>
          </w:p>
        </w:tc>
      </w:tr>
      <w:tr w:rsidR="00F7634F" w:rsidTr="00F7634F">
        <w:trPr>
          <w:trHeight w:hRule="exact" w:val="984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34F" w:rsidRDefault="00F7634F">
            <w:pPr>
              <w:shd w:val="clear" w:color="auto" w:fill="FFFFFF"/>
              <w:spacing w:line="322" w:lineRule="exact"/>
              <w:ind w:left="235"/>
            </w:pPr>
            <w:r>
              <w:rPr>
                <w:rFonts w:eastAsia="Times New Roman"/>
                <w:sz w:val="28"/>
                <w:szCs w:val="28"/>
              </w:rPr>
              <w:t>Баланс</w:t>
            </w:r>
          </w:p>
          <w:p w:rsidR="00F7634F" w:rsidRDefault="00F7634F">
            <w:pPr>
              <w:shd w:val="clear" w:color="auto" w:fill="FFFFFF"/>
              <w:spacing w:line="322" w:lineRule="exact"/>
              <w:ind w:left="235"/>
            </w:pPr>
            <w:r>
              <w:rPr>
                <w:rFonts w:eastAsia="Times New Roman"/>
                <w:spacing w:val="-2"/>
                <w:sz w:val="28"/>
                <w:szCs w:val="28"/>
              </w:rPr>
              <w:t>питательных</w:t>
            </w:r>
          </w:p>
          <w:p w:rsidR="00F7634F" w:rsidRDefault="00F7634F">
            <w:pPr>
              <w:shd w:val="clear" w:color="auto" w:fill="FFFFFF"/>
              <w:spacing w:line="322" w:lineRule="exact"/>
              <w:ind w:left="235"/>
            </w:pPr>
            <w:r>
              <w:rPr>
                <w:rFonts w:eastAsia="Times New Roman"/>
                <w:sz w:val="28"/>
                <w:szCs w:val="28"/>
              </w:rPr>
              <w:t>веществ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4F" w:rsidRDefault="00F7634F">
            <w:pPr>
              <w:shd w:val="clear" w:color="auto" w:fill="FFFFFF"/>
              <w:spacing w:line="276" w:lineRule="auto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34F" w:rsidRDefault="00F7634F">
            <w:pPr>
              <w:shd w:val="clear" w:color="auto" w:fill="FFFFFF"/>
              <w:spacing w:line="276" w:lineRule="auto"/>
            </w:pPr>
          </w:p>
        </w:tc>
      </w:tr>
    </w:tbl>
    <w:p w:rsidR="00687DC5" w:rsidRDefault="00F7634F" w:rsidP="00F7634F">
      <w:pPr>
        <w:shd w:val="clear" w:color="auto" w:fill="FFFFFF"/>
        <w:spacing w:before="317" w:line="322" w:lineRule="exact"/>
        <w:ind w:right="2304" w:firstLine="25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Приложение </w:t>
      </w:r>
      <w:r w:rsidR="00687DC5">
        <w:rPr>
          <w:rFonts w:eastAsia="Times New Roman"/>
          <w:b/>
          <w:bCs/>
          <w:sz w:val="28"/>
          <w:szCs w:val="28"/>
        </w:rPr>
        <w:t>(лекционный материал)</w:t>
      </w:r>
    </w:p>
    <w:p w:rsidR="00F7634F" w:rsidRDefault="00F7634F" w:rsidP="00F7634F">
      <w:pPr>
        <w:shd w:val="clear" w:color="auto" w:fill="FFFFFF"/>
        <w:spacing w:before="317" w:line="322" w:lineRule="exact"/>
        <w:ind w:right="2304" w:firstLine="2520"/>
      </w:pPr>
      <w:r>
        <w:rPr>
          <w:rFonts w:eastAsia="Times New Roman"/>
          <w:b/>
          <w:bCs/>
          <w:sz w:val="28"/>
          <w:szCs w:val="28"/>
        </w:rPr>
        <w:t xml:space="preserve"> Экосистема леса</w:t>
      </w:r>
    </w:p>
    <w:p w:rsidR="00F7634F" w:rsidRDefault="00F7634F" w:rsidP="00F7634F">
      <w:pPr>
        <w:shd w:val="clear" w:color="auto" w:fill="FFFFFF"/>
        <w:spacing w:line="322" w:lineRule="exact"/>
        <w:ind w:firstLine="720"/>
        <w:jc w:val="both"/>
      </w:pPr>
      <w:proofErr w:type="gramStart"/>
      <w:r>
        <w:rPr>
          <w:rFonts w:eastAsia="Times New Roman"/>
          <w:sz w:val="28"/>
          <w:szCs w:val="28"/>
        </w:rPr>
        <w:t>В состав листопадных лесов входят буки, дубы, ива, грабы, липы, клены, березы, осины, рябины, и другие деревья, чья листва осенью опадает.</w:t>
      </w:r>
      <w:proofErr w:type="gramEnd"/>
      <w:r>
        <w:rPr>
          <w:rFonts w:eastAsia="Times New Roman"/>
          <w:sz w:val="28"/>
          <w:szCs w:val="28"/>
        </w:rPr>
        <w:t xml:space="preserve"> В лесу выделяется несколько ярусов растений: </w:t>
      </w:r>
      <w:proofErr w:type="gramStart"/>
      <w:r>
        <w:rPr>
          <w:rFonts w:eastAsia="Times New Roman"/>
          <w:sz w:val="28"/>
          <w:szCs w:val="28"/>
        </w:rPr>
        <w:t>высокий</w:t>
      </w:r>
      <w:proofErr w:type="gramEnd"/>
      <w:r>
        <w:rPr>
          <w:rFonts w:eastAsia="Times New Roman"/>
          <w:sz w:val="28"/>
          <w:szCs w:val="28"/>
        </w:rPr>
        <w:t xml:space="preserve"> и низкий древесный, кустарников, трав и мохового напочвенного покрова. Растения верхних ярусов более светолюбивы и лучше приспособлены к колебанию температуры и влажности, чем растения нижних ярусов. Кустарники теневыносливы, летом они существуют в полумраке, который образуется после полного развертывания листвы деревьев. На поверхности почвы лежит подстилка, состоящая из </w:t>
      </w:r>
      <w:proofErr w:type="gramStart"/>
      <w:r>
        <w:rPr>
          <w:rFonts w:eastAsia="Times New Roman"/>
          <w:sz w:val="28"/>
          <w:szCs w:val="28"/>
        </w:rPr>
        <w:t>полуразложившихся остатков</w:t>
      </w:r>
      <w:proofErr w:type="gramEnd"/>
      <w:r>
        <w:rPr>
          <w:rFonts w:eastAsia="Times New Roman"/>
          <w:sz w:val="28"/>
          <w:szCs w:val="28"/>
        </w:rPr>
        <w:t xml:space="preserve"> опавшей листвы, веточек деревьев и кустарников, мертвых трав.</w:t>
      </w:r>
    </w:p>
    <w:p w:rsidR="00F7634F" w:rsidRDefault="00F7634F" w:rsidP="00F7634F">
      <w:pPr>
        <w:shd w:val="clear" w:color="auto" w:fill="FFFFFF"/>
        <w:spacing w:line="322" w:lineRule="exact"/>
        <w:ind w:left="5" w:right="14" w:firstLine="715"/>
        <w:jc w:val="both"/>
      </w:pPr>
      <w:r>
        <w:rPr>
          <w:rFonts w:eastAsia="Times New Roman"/>
          <w:spacing w:val="-8"/>
          <w:sz w:val="30"/>
          <w:szCs w:val="30"/>
        </w:rPr>
        <w:t xml:space="preserve">Фауна листопадных лесов богата. </w:t>
      </w:r>
      <w:proofErr w:type="gramStart"/>
      <w:r>
        <w:rPr>
          <w:rFonts w:eastAsia="Times New Roman"/>
          <w:spacing w:val="-8"/>
          <w:sz w:val="30"/>
          <w:szCs w:val="30"/>
        </w:rPr>
        <w:t xml:space="preserve">Много норных грызунов (мыши, полевки, </w:t>
      </w:r>
      <w:r>
        <w:rPr>
          <w:rFonts w:eastAsia="Times New Roman"/>
          <w:spacing w:val="-10"/>
          <w:sz w:val="30"/>
          <w:szCs w:val="30"/>
        </w:rPr>
        <w:t xml:space="preserve">птицы,), </w:t>
      </w:r>
      <w:proofErr w:type="spellStart"/>
      <w:r>
        <w:rPr>
          <w:rFonts w:eastAsia="Times New Roman"/>
          <w:spacing w:val="-10"/>
          <w:sz w:val="30"/>
          <w:szCs w:val="30"/>
        </w:rPr>
        <w:t>землероющих</w:t>
      </w:r>
      <w:proofErr w:type="spellEnd"/>
      <w:r>
        <w:rPr>
          <w:rFonts w:eastAsia="Times New Roman"/>
          <w:spacing w:val="-10"/>
          <w:sz w:val="30"/>
          <w:szCs w:val="30"/>
        </w:rPr>
        <w:t xml:space="preserve"> насекомоядных (землеройки), хищников (лисица, барсук, волк,</w:t>
      </w:r>
      <w:proofErr w:type="gramEnd"/>
      <w:r>
        <w:rPr>
          <w:rFonts w:eastAsia="Times New Roman"/>
          <w:spacing w:val="-10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медведь). Встречаются млекопитающие, живущие на деревьях </w:t>
      </w:r>
      <w:proofErr w:type="gramStart"/>
      <w:r>
        <w:rPr>
          <w:rFonts w:eastAsia="Times New Roman"/>
          <w:sz w:val="30"/>
          <w:szCs w:val="30"/>
        </w:rPr>
        <w:t xml:space="preserve">( </w:t>
      </w:r>
      <w:proofErr w:type="gramEnd"/>
      <w:r>
        <w:rPr>
          <w:rFonts w:eastAsia="Times New Roman"/>
          <w:sz w:val="30"/>
          <w:szCs w:val="30"/>
        </w:rPr>
        <w:t xml:space="preserve">рысь, белка, </w:t>
      </w:r>
      <w:r>
        <w:rPr>
          <w:rFonts w:eastAsia="Times New Roman"/>
          <w:spacing w:val="-9"/>
          <w:sz w:val="30"/>
          <w:szCs w:val="30"/>
        </w:rPr>
        <w:t xml:space="preserve">бурундук). В группу </w:t>
      </w:r>
      <w:proofErr w:type="gramStart"/>
      <w:r>
        <w:rPr>
          <w:rFonts w:eastAsia="Times New Roman"/>
          <w:spacing w:val="-9"/>
          <w:sz w:val="30"/>
          <w:szCs w:val="30"/>
        </w:rPr>
        <w:t>крупных</w:t>
      </w:r>
      <w:proofErr w:type="gramEnd"/>
      <w:r>
        <w:rPr>
          <w:rFonts w:eastAsia="Times New Roman"/>
          <w:spacing w:val="-9"/>
          <w:sz w:val="30"/>
          <w:szCs w:val="30"/>
        </w:rPr>
        <w:t xml:space="preserve"> травоядных входят олени, лоси, косули. Широко </w:t>
      </w:r>
      <w:r>
        <w:rPr>
          <w:rFonts w:eastAsia="Times New Roman"/>
          <w:sz w:val="30"/>
          <w:szCs w:val="30"/>
        </w:rPr>
        <w:t>распространены кабаны.</w:t>
      </w:r>
    </w:p>
    <w:p w:rsidR="00F7634F" w:rsidRDefault="00F7634F" w:rsidP="00F7634F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pacing w:val="-8"/>
          <w:sz w:val="30"/>
          <w:szCs w:val="30"/>
        </w:rPr>
        <w:t xml:space="preserve">Птицы гнездятся в различных ярусах леса: на земле, в кустарниках, на стволах </w:t>
      </w:r>
      <w:r>
        <w:rPr>
          <w:rFonts w:eastAsia="Times New Roman"/>
          <w:spacing w:val="-10"/>
          <w:sz w:val="30"/>
          <w:szCs w:val="30"/>
        </w:rPr>
        <w:t xml:space="preserve">или дуплах и на вершинах деревьев. Много насекомых, которые питаются (например, </w:t>
      </w:r>
      <w:r>
        <w:rPr>
          <w:rFonts w:eastAsia="Times New Roman"/>
          <w:spacing w:val="-9"/>
          <w:sz w:val="30"/>
          <w:szCs w:val="30"/>
        </w:rPr>
        <w:t xml:space="preserve">гусеницы) и древесиной (короеды). В подстилке и верхних горизонтах почвы, кроме </w:t>
      </w:r>
      <w:r>
        <w:rPr>
          <w:rFonts w:eastAsia="Times New Roman"/>
          <w:spacing w:val="-6"/>
          <w:sz w:val="30"/>
          <w:szCs w:val="30"/>
        </w:rPr>
        <w:t xml:space="preserve">насекомых, обитает громадное количество и других беспозвоночных животных </w:t>
      </w:r>
      <w:r>
        <w:rPr>
          <w:rFonts w:eastAsia="Times New Roman"/>
          <w:spacing w:val="-10"/>
          <w:sz w:val="30"/>
          <w:szCs w:val="30"/>
        </w:rPr>
        <w:t>(дождевые черви, клещи, личинки насекомых), масса грибов и бактерий.</w:t>
      </w:r>
    </w:p>
    <w:p w:rsidR="00687DC5" w:rsidRDefault="00687DC5" w:rsidP="00687DC5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11"/>
          <w:sz w:val="30"/>
          <w:szCs w:val="30"/>
        </w:rPr>
      </w:pPr>
    </w:p>
    <w:p w:rsidR="00687DC5" w:rsidRDefault="00687DC5" w:rsidP="00687DC5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11"/>
          <w:sz w:val="30"/>
          <w:szCs w:val="30"/>
        </w:rPr>
      </w:pPr>
    </w:p>
    <w:p w:rsidR="00F7634F" w:rsidRDefault="00F7634F" w:rsidP="00687DC5">
      <w:pPr>
        <w:shd w:val="clear" w:color="auto" w:fill="FFFFFF"/>
        <w:spacing w:line="322" w:lineRule="exact"/>
        <w:jc w:val="center"/>
      </w:pPr>
      <w:proofErr w:type="spellStart"/>
      <w:r>
        <w:rPr>
          <w:rFonts w:eastAsia="Times New Roman"/>
          <w:b/>
          <w:bCs/>
          <w:spacing w:val="-11"/>
          <w:sz w:val="30"/>
          <w:szCs w:val="30"/>
        </w:rPr>
        <w:t>Агроценозы</w:t>
      </w:r>
      <w:proofErr w:type="spellEnd"/>
    </w:p>
    <w:p w:rsidR="00F7634F" w:rsidRDefault="00F7634F" w:rsidP="00687DC5">
      <w:pPr>
        <w:shd w:val="clear" w:color="auto" w:fill="FFFFFF"/>
        <w:spacing w:line="322" w:lineRule="exact"/>
        <w:ind w:right="10" w:firstLine="708"/>
        <w:jc w:val="both"/>
      </w:pPr>
      <w:proofErr w:type="gramStart"/>
      <w:r>
        <w:rPr>
          <w:rFonts w:eastAsia="Times New Roman"/>
          <w:spacing w:val="-7"/>
          <w:sz w:val="30"/>
          <w:szCs w:val="30"/>
        </w:rPr>
        <w:t>Леса, тундры, степи, пустыни, реки, моря и т.д. - естественные экосистемы.</w:t>
      </w:r>
      <w:proofErr w:type="gramEnd"/>
      <w:r>
        <w:rPr>
          <w:rFonts w:eastAsia="Times New Roman"/>
          <w:spacing w:val="-7"/>
          <w:sz w:val="30"/>
          <w:szCs w:val="30"/>
        </w:rPr>
        <w:t xml:space="preserve"> Поля, </w:t>
      </w:r>
      <w:r>
        <w:rPr>
          <w:rFonts w:eastAsia="Times New Roman"/>
          <w:spacing w:val="-1"/>
          <w:sz w:val="30"/>
          <w:szCs w:val="30"/>
        </w:rPr>
        <w:t xml:space="preserve">огороды, сады, парки, лесные насаждения, пастбища - созданные человеком </w:t>
      </w:r>
      <w:r>
        <w:rPr>
          <w:rFonts w:eastAsia="Times New Roman"/>
          <w:sz w:val="30"/>
          <w:szCs w:val="30"/>
        </w:rPr>
        <w:t xml:space="preserve">экосистемы. Их называют </w:t>
      </w:r>
      <w:proofErr w:type="spellStart"/>
      <w:r>
        <w:rPr>
          <w:rFonts w:eastAsia="Times New Roman"/>
          <w:sz w:val="30"/>
          <w:szCs w:val="30"/>
        </w:rPr>
        <w:t>агроценозами</w:t>
      </w:r>
      <w:proofErr w:type="spellEnd"/>
      <w:r>
        <w:rPr>
          <w:rFonts w:eastAsia="Times New Roman"/>
          <w:sz w:val="30"/>
          <w:szCs w:val="30"/>
        </w:rPr>
        <w:t>.</w:t>
      </w:r>
    </w:p>
    <w:p w:rsidR="00F7634F" w:rsidRDefault="00F7634F" w:rsidP="00F7634F">
      <w:pPr>
        <w:shd w:val="clear" w:color="auto" w:fill="FFFFFF"/>
        <w:spacing w:line="322" w:lineRule="exact"/>
        <w:ind w:left="5" w:right="19" w:firstLine="706"/>
        <w:jc w:val="both"/>
      </w:pPr>
      <w:proofErr w:type="spellStart"/>
      <w:r>
        <w:rPr>
          <w:rFonts w:eastAsia="Times New Roman"/>
          <w:spacing w:val="-6"/>
          <w:sz w:val="30"/>
          <w:szCs w:val="30"/>
        </w:rPr>
        <w:t>Агроценозы</w:t>
      </w:r>
      <w:proofErr w:type="spellEnd"/>
      <w:r>
        <w:rPr>
          <w:rFonts w:eastAsia="Times New Roman"/>
          <w:spacing w:val="-6"/>
          <w:sz w:val="30"/>
          <w:szCs w:val="30"/>
        </w:rPr>
        <w:t xml:space="preserve"> - такие экосистемы, структуру и функцию которых создает, </w:t>
      </w:r>
      <w:r>
        <w:rPr>
          <w:rFonts w:eastAsia="Times New Roman"/>
          <w:sz w:val="30"/>
          <w:szCs w:val="30"/>
        </w:rPr>
        <w:t>поддерживает и контролирует человек в своих интересах.</w:t>
      </w:r>
    </w:p>
    <w:p w:rsidR="00F7634F" w:rsidRDefault="00F7634F" w:rsidP="00F7634F">
      <w:pPr>
        <w:shd w:val="clear" w:color="auto" w:fill="FFFFFF"/>
        <w:spacing w:line="322" w:lineRule="exact"/>
        <w:ind w:left="5" w:firstLine="701"/>
        <w:jc w:val="both"/>
      </w:pPr>
      <w:r>
        <w:rPr>
          <w:rFonts w:eastAsia="Times New Roman"/>
          <w:spacing w:val="-9"/>
          <w:sz w:val="30"/>
          <w:szCs w:val="30"/>
        </w:rPr>
        <w:t xml:space="preserve">Пример </w:t>
      </w:r>
      <w:proofErr w:type="spellStart"/>
      <w:r>
        <w:rPr>
          <w:rFonts w:eastAsia="Times New Roman"/>
          <w:spacing w:val="-9"/>
          <w:sz w:val="30"/>
          <w:szCs w:val="30"/>
        </w:rPr>
        <w:t>агроценоза</w:t>
      </w:r>
      <w:proofErr w:type="spellEnd"/>
      <w:r>
        <w:rPr>
          <w:rFonts w:eastAsia="Times New Roman"/>
          <w:spacing w:val="-9"/>
          <w:sz w:val="30"/>
          <w:szCs w:val="30"/>
        </w:rPr>
        <w:t xml:space="preserve"> - поля пшеницы, кукурузы и т.д. Его растительный покров состоит в основном из растений пшеницы, кукурузы с примесью сорняко</w:t>
      </w:r>
      <w:proofErr w:type="gramStart"/>
      <w:r>
        <w:rPr>
          <w:rFonts w:eastAsia="Times New Roman"/>
          <w:spacing w:val="-9"/>
          <w:sz w:val="30"/>
          <w:szCs w:val="30"/>
        </w:rPr>
        <w:t>в(</w:t>
      </w:r>
      <w:proofErr w:type="gramEnd"/>
      <w:r>
        <w:rPr>
          <w:rFonts w:eastAsia="Times New Roman"/>
          <w:spacing w:val="-9"/>
          <w:sz w:val="30"/>
          <w:szCs w:val="30"/>
        </w:rPr>
        <w:t xml:space="preserve"> сорняки, </w:t>
      </w:r>
      <w:proofErr w:type="spellStart"/>
      <w:r>
        <w:rPr>
          <w:rFonts w:eastAsia="Times New Roman"/>
          <w:spacing w:val="-10"/>
          <w:sz w:val="30"/>
          <w:szCs w:val="30"/>
        </w:rPr>
        <w:t>повелика</w:t>
      </w:r>
      <w:proofErr w:type="spellEnd"/>
      <w:r>
        <w:rPr>
          <w:rFonts w:eastAsia="Times New Roman"/>
          <w:spacing w:val="-10"/>
          <w:sz w:val="30"/>
          <w:szCs w:val="30"/>
        </w:rPr>
        <w:t xml:space="preserve">, василек, пырей, амброзия, полынь, чабрец). Животных значительно меньше, </w:t>
      </w:r>
      <w:r>
        <w:rPr>
          <w:rFonts w:eastAsia="Times New Roman"/>
          <w:spacing w:val="-9"/>
          <w:sz w:val="30"/>
          <w:szCs w:val="30"/>
        </w:rPr>
        <w:t xml:space="preserve">чем в естественных экосистемах, но они есть (личинки мух, жуки, дождевые черви </w:t>
      </w:r>
      <w:r>
        <w:rPr>
          <w:rFonts w:eastAsia="Times New Roman"/>
          <w:spacing w:val="-7"/>
          <w:sz w:val="30"/>
          <w:szCs w:val="30"/>
        </w:rPr>
        <w:t xml:space="preserve">бактерии сапрофиты, и др.) Иногда резко повышается численность насекомых </w:t>
      </w:r>
      <w:proofErr w:type="gramStart"/>
      <w:r>
        <w:rPr>
          <w:rFonts w:eastAsia="Times New Roman"/>
          <w:spacing w:val="-7"/>
          <w:sz w:val="30"/>
          <w:szCs w:val="30"/>
        </w:rPr>
        <w:t>-</w:t>
      </w:r>
      <w:r>
        <w:rPr>
          <w:rFonts w:eastAsia="Times New Roman"/>
          <w:spacing w:val="-6"/>
          <w:sz w:val="30"/>
          <w:szCs w:val="30"/>
        </w:rPr>
        <w:t>в</w:t>
      </w:r>
      <w:proofErr w:type="gramEnd"/>
      <w:r>
        <w:rPr>
          <w:rFonts w:eastAsia="Times New Roman"/>
          <w:spacing w:val="-6"/>
          <w:sz w:val="30"/>
          <w:szCs w:val="30"/>
        </w:rPr>
        <w:t xml:space="preserve">редителей. Живут в норках полевки, за ним охотятся немногочисленные лисы, прилетают зерноядные и хищные птицы. Осенью урожай зерна с поля вывозят. На </w:t>
      </w:r>
      <w:r>
        <w:rPr>
          <w:rFonts w:eastAsia="Times New Roman"/>
          <w:sz w:val="30"/>
          <w:szCs w:val="30"/>
        </w:rPr>
        <w:t>поле остается солома и корневые остатки, которые разлагаются грибами, и бактериями, населяющие почву.</w:t>
      </w:r>
    </w:p>
    <w:p w:rsidR="00F7634F" w:rsidRDefault="00F7634F" w:rsidP="00F7634F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pacing w:val="-8"/>
          <w:sz w:val="30"/>
          <w:szCs w:val="30"/>
        </w:rPr>
        <w:lastRenderedPageBreak/>
        <w:t xml:space="preserve">В </w:t>
      </w:r>
      <w:proofErr w:type="spellStart"/>
      <w:proofErr w:type="gramStart"/>
      <w:r>
        <w:rPr>
          <w:rFonts w:eastAsia="Times New Roman"/>
          <w:spacing w:val="-8"/>
          <w:sz w:val="30"/>
          <w:szCs w:val="30"/>
        </w:rPr>
        <w:t>агроценозе</w:t>
      </w:r>
      <w:proofErr w:type="spellEnd"/>
      <w:proofErr w:type="gramEnd"/>
      <w:r>
        <w:rPr>
          <w:rFonts w:eastAsia="Times New Roman"/>
          <w:spacing w:val="-8"/>
          <w:sz w:val="30"/>
          <w:szCs w:val="30"/>
        </w:rPr>
        <w:t xml:space="preserve"> как и в любом природной экосистеме, существуют те же самые </w:t>
      </w:r>
      <w:r>
        <w:rPr>
          <w:rFonts w:eastAsia="Times New Roman"/>
          <w:spacing w:val="-10"/>
          <w:sz w:val="30"/>
          <w:szCs w:val="30"/>
        </w:rPr>
        <w:t xml:space="preserve">группы организмов: продуценты, </w:t>
      </w:r>
      <w:proofErr w:type="spellStart"/>
      <w:r>
        <w:rPr>
          <w:rFonts w:eastAsia="Times New Roman"/>
          <w:spacing w:val="-10"/>
          <w:sz w:val="30"/>
          <w:szCs w:val="30"/>
        </w:rPr>
        <w:t>консументы</w:t>
      </w:r>
      <w:proofErr w:type="spellEnd"/>
      <w:r>
        <w:rPr>
          <w:rFonts w:eastAsia="Times New Roman"/>
          <w:spacing w:val="-10"/>
          <w:sz w:val="30"/>
          <w:szCs w:val="30"/>
        </w:rPr>
        <w:t xml:space="preserve"> и </w:t>
      </w:r>
      <w:proofErr w:type="spellStart"/>
      <w:r>
        <w:rPr>
          <w:rFonts w:eastAsia="Times New Roman"/>
          <w:spacing w:val="-10"/>
          <w:sz w:val="30"/>
          <w:szCs w:val="30"/>
        </w:rPr>
        <w:t>редуценты</w:t>
      </w:r>
      <w:proofErr w:type="spellEnd"/>
      <w:r>
        <w:rPr>
          <w:rFonts w:eastAsia="Times New Roman"/>
          <w:spacing w:val="-10"/>
          <w:sz w:val="30"/>
          <w:szCs w:val="30"/>
        </w:rPr>
        <w:t xml:space="preserve">. В </w:t>
      </w:r>
      <w:proofErr w:type="spellStart"/>
      <w:r>
        <w:rPr>
          <w:rFonts w:eastAsia="Times New Roman"/>
          <w:spacing w:val="-10"/>
          <w:sz w:val="30"/>
          <w:szCs w:val="30"/>
        </w:rPr>
        <w:t>агроценозе</w:t>
      </w:r>
      <w:proofErr w:type="spellEnd"/>
      <w:r>
        <w:rPr>
          <w:rFonts w:eastAsia="Times New Roman"/>
          <w:spacing w:val="-10"/>
          <w:sz w:val="30"/>
          <w:szCs w:val="30"/>
        </w:rPr>
        <w:t xml:space="preserve"> пшеничного </w:t>
      </w:r>
      <w:r>
        <w:rPr>
          <w:rFonts w:eastAsia="Times New Roman"/>
          <w:spacing w:val="-5"/>
          <w:sz w:val="30"/>
          <w:szCs w:val="30"/>
        </w:rPr>
        <w:t xml:space="preserve">поля продуцентами являются пшеница и сорняки. Насекомые, пшеницы, полевки, </w:t>
      </w:r>
      <w:r>
        <w:rPr>
          <w:rFonts w:eastAsia="Times New Roman"/>
          <w:spacing w:val="-7"/>
          <w:sz w:val="30"/>
          <w:szCs w:val="30"/>
        </w:rPr>
        <w:t xml:space="preserve">лисы поедают растения или животных, т.е. принадлежат к </w:t>
      </w:r>
      <w:proofErr w:type="spellStart"/>
      <w:r>
        <w:rPr>
          <w:rFonts w:eastAsia="Times New Roman"/>
          <w:spacing w:val="-7"/>
          <w:sz w:val="30"/>
          <w:szCs w:val="30"/>
        </w:rPr>
        <w:t>консументам</w:t>
      </w:r>
      <w:proofErr w:type="spellEnd"/>
      <w:r>
        <w:rPr>
          <w:rFonts w:eastAsia="Times New Roman"/>
          <w:spacing w:val="-7"/>
          <w:sz w:val="30"/>
          <w:szCs w:val="30"/>
        </w:rPr>
        <w:t xml:space="preserve">. Грибы и </w:t>
      </w:r>
      <w:r>
        <w:rPr>
          <w:rFonts w:eastAsia="Times New Roman"/>
          <w:spacing w:val="-8"/>
          <w:sz w:val="30"/>
          <w:szCs w:val="30"/>
        </w:rPr>
        <w:t xml:space="preserve">бактерии минерализуют органические вещества, выполняя работу </w:t>
      </w:r>
      <w:proofErr w:type="spellStart"/>
      <w:r>
        <w:rPr>
          <w:rFonts w:eastAsia="Times New Roman"/>
          <w:spacing w:val="-8"/>
          <w:sz w:val="30"/>
          <w:szCs w:val="30"/>
        </w:rPr>
        <w:t>редуцентов</w:t>
      </w:r>
      <w:proofErr w:type="spellEnd"/>
      <w:r>
        <w:rPr>
          <w:rFonts w:eastAsia="Times New Roman"/>
          <w:spacing w:val="-8"/>
          <w:sz w:val="30"/>
          <w:szCs w:val="30"/>
        </w:rPr>
        <w:t xml:space="preserve">. В </w:t>
      </w:r>
      <w:proofErr w:type="spellStart"/>
      <w:r>
        <w:rPr>
          <w:rFonts w:eastAsia="Times New Roman"/>
          <w:spacing w:val="-10"/>
          <w:sz w:val="30"/>
          <w:szCs w:val="30"/>
        </w:rPr>
        <w:t>агроценозе</w:t>
      </w:r>
      <w:proofErr w:type="spellEnd"/>
      <w:r>
        <w:rPr>
          <w:rFonts w:eastAsia="Times New Roman"/>
          <w:spacing w:val="-10"/>
          <w:sz w:val="30"/>
          <w:szCs w:val="30"/>
        </w:rPr>
        <w:t xml:space="preserve"> складываются пищевые цепи, как и природной экосистеме. Обязательным </w:t>
      </w:r>
      <w:r>
        <w:rPr>
          <w:rFonts w:eastAsia="Times New Roman"/>
          <w:spacing w:val="-8"/>
          <w:sz w:val="30"/>
          <w:szCs w:val="30"/>
        </w:rPr>
        <w:t xml:space="preserve">звеном этой пищевой цепи является человек, возделывающий поля и собирающий </w:t>
      </w:r>
      <w:r>
        <w:rPr>
          <w:rFonts w:eastAsia="Times New Roman"/>
          <w:sz w:val="30"/>
          <w:szCs w:val="30"/>
        </w:rPr>
        <w:t>урожай зерна.</w:t>
      </w:r>
    </w:p>
    <w:p w:rsidR="00F7634F" w:rsidRDefault="00F7634F" w:rsidP="00F7634F">
      <w:pPr>
        <w:shd w:val="clear" w:color="auto" w:fill="FFFFFF"/>
        <w:spacing w:line="322" w:lineRule="exact"/>
        <w:ind w:right="14" w:firstLine="715"/>
        <w:jc w:val="both"/>
      </w:pPr>
      <w:r>
        <w:rPr>
          <w:rFonts w:eastAsia="Times New Roman"/>
          <w:spacing w:val="-9"/>
          <w:sz w:val="30"/>
          <w:szCs w:val="30"/>
        </w:rPr>
        <w:t xml:space="preserve">Энергия и питательные вещества, аккумулированные растениями, проходят по </w:t>
      </w:r>
      <w:r>
        <w:rPr>
          <w:rFonts w:eastAsia="Times New Roman"/>
          <w:spacing w:val="-10"/>
          <w:sz w:val="30"/>
          <w:szCs w:val="30"/>
        </w:rPr>
        <w:t xml:space="preserve">всей пищевой цепи </w:t>
      </w:r>
      <w:proofErr w:type="spellStart"/>
      <w:r>
        <w:rPr>
          <w:rFonts w:eastAsia="Times New Roman"/>
          <w:spacing w:val="-10"/>
          <w:sz w:val="30"/>
          <w:szCs w:val="30"/>
        </w:rPr>
        <w:t>агроценоза</w:t>
      </w:r>
      <w:proofErr w:type="spellEnd"/>
      <w:r>
        <w:rPr>
          <w:rFonts w:eastAsia="Times New Roman"/>
          <w:spacing w:val="-10"/>
          <w:sz w:val="30"/>
          <w:szCs w:val="30"/>
        </w:rPr>
        <w:t xml:space="preserve">. Часть энергии рассчитывается с зерном из </w:t>
      </w:r>
      <w:proofErr w:type="spellStart"/>
      <w:r>
        <w:rPr>
          <w:rFonts w:eastAsia="Times New Roman"/>
          <w:spacing w:val="-10"/>
          <w:sz w:val="30"/>
          <w:szCs w:val="30"/>
        </w:rPr>
        <w:t>агроценоза</w:t>
      </w:r>
      <w:proofErr w:type="spellEnd"/>
      <w:r>
        <w:rPr>
          <w:rFonts w:eastAsia="Times New Roman"/>
          <w:spacing w:val="-10"/>
          <w:sz w:val="30"/>
          <w:szCs w:val="30"/>
        </w:rPr>
        <w:t xml:space="preserve">, </w:t>
      </w:r>
      <w:r>
        <w:rPr>
          <w:rFonts w:eastAsia="Times New Roman"/>
          <w:spacing w:val="-9"/>
          <w:sz w:val="30"/>
          <w:szCs w:val="30"/>
        </w:rPr>
        <w:t xml:space="preserve">часть закрепляется в органическом веществе почвы. Питательные вещества частично удаляются с урожаем, частично возвращаются в почву. Как видно из этого описания, структура и функции сообщества в </w:t>
      </w:r>
      <w:proofErr w:type="spellStart"/>
      <w:r>
        <w:rPr>
          <w:rFonts w:eastAsia="Times New Roman"/>
          <w:spacing w:val="-9"/>
          <w:sz w:val="30"/>
          <w:szCs w:val="30"/>
        </w:rPr>
        <w:t>агроценозе</w:t>
      </w:r>
      <w:proofErr w:type="spellEnd"/>
      <w:r>
        <w:rPr>
          <w:rFonts w:eastAsia="Times New Roman"/>
          <w:spacing w:val="-9"/>
          <w:sz w:val="30"/>
          <w:szCs w:val="30"/>
        </w:rPr>
        <w:t xml:space="preserve"> и естественном биогеоценозе похожи. </w:t>
      </w:r>
      <w:proofErr w:type="spellStart"/>
      <w:r>
        <w:rPr>
          <w:rFonts w:eastAsia="Times New Roman"/>
          <w:spacing w:val="-9"/>
          <w:sz w:val="30"/>
          <w:szCs w:val="30"/>
        </w:rPr>
        <w:t>Агроценоз</w:t>
      </w:r>
      <w:proofErr w:type="spellEnd"/>
      <w:r>
        <w:rPr>
          <w:rFonts w:eastAsia="Times New Roman"/>
          <w:spacing w:val="-9"/>
          <w:sz w:val="30"/>
          <w:szCs w:val="30"/>
        </w:rPr>
        <w:t xml:space="preserve"> является такой же сложной экологической системой, как лес или луг.</w:t>
      </w:r>
    </w:p>
    <w:p w:rsidR="00F7634F" w:rsidRDefault="00F7634F" w:rsidP="00F7634F">
      <w:pPr>
        <w:shd w:val="clear" w:color="auto" w:fill="FFFFFF"/>
        <w:spacing w:line="322" w:lineRule="exact"/>
        <w:ind w:right="5" w:firstLine="720"/>
        <w:jc w:val="both"/>
      </w:pPr>
      <w:r>
        <w:rPr>
          <w:rFonts w:eastAsia="Times New Roman"/>
          <w:spacing w:val="-6"/>
          <w:sz w:val="30"/>
          <w:szCs w:val="30"/>
        </w:rPr>
        <w:t xml:space="preserve">Однако между </w:t>
      </w:r>
      <w:proofErr w:type="spellStart"/>
      <w:r>
        <w:rPr>
          <w:rFonts w:eastAsia="Times New Roman"/>
          <w:spacing w:val="-6"/>
          <w:sz w:val="30"/>
          <w:szCs w:val="30"/>
        </w:rPr>
        <w:t>агроценозом</w:t>
      </w:r>
      <w:proofErr w:type="spellEnd"/>
      <w:r>
        <w:rPr>
          <w:rFonts w:eastAsia="Times New Roman"/>
          <w:spacing w:val="-6"/>
          <w:sz w:val="30"/>
          <w:szCs w:val="30"/>
        </w:rPr>
        <w:t xml:space="preserve"> и биогеоценозом имеются и большие различия. </w:t>
      </w:r>
      <w:r>
        <w:rPr>
          <w:rFonts w:eastAsia="Times New Roman"/>
          <w:spacing w:val="-9"/>
          <w:sz w:val="30"/>
          <w:szCs w:val="30"/>
        </w:rPr>
        <w:t xml:space="preserve">Первое различие состоит в разном направлении отбора. Естественный отбор, отметая </w:t>
      </w:r>
      <w:r>
        <w:rPr>
          <w:rFonts w:eastAsia="Times New Roman"/>
          <w:spacing w:val="-7"/>
          <w:sz w:val="30"/>
          <w:szCs w:val="30"/>
        </w:rPr>
        <w:t xml:space="preserve">неустойчивые, нежизненные формы организмов и их сообществ в биогеоценозе, </w:t>
      </w:r>
      <w:r>
        <w:rPr>
          <w:rFonts w:eastAsia="Times New Roman"/>
          <w:spacing w:val="-4"/>
          <w:sz w:val="30"/>
          <w:szCs w:val="30"/>
        </w:rPr>
        <w:t xml:space="preserve">формирует основное его свойство - устойчивость. В условиях недостаточного </w:t>
      </w:r>
      <w:r>
        <w:rPr>
          <w:rFonts w:eastAsia="Times New Roman"/>
          <w:spacing w:val="-9"/>
          <w:sz w:val="30"/>
          <w:szCs w:val="30"/>
        </w:rPr>
        <w:t xml:space="preserve">обеспечения растений светом, теплом, влагой, питательными элементами выживают </w:t>
      </w:r>
      <w:r>
        <w:rPr>
          <w:rFonts w:eastAsia="Times New Roman"/>
          <w:spacing w:val="-4"/>
          <w:sz w:val="30"/>
          <w:szCs w:val="30"/>
        </w:rPr>
        <w:t xml:space="preserve">только конкурентоспособные виды. Выжить в сообществе - это значит прийти </w:t>
      </w:r>
      <w:r>
        <w:rPr>
          <w:rFonts w:eastAsia="Times New Roman"/>
          <w:sz w:val="30"/>
          <w:szCs w:val="30"/>
        </w:rPr>
        <w:t>жизненный цикл и оставить потомство.</w:t>
      </w:r>
    </w:p>
    <w:p w:rsidR="00F7634F" w:rsidRDefault="00F7634F" w:rsidP="00F7634F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 xml:space="preserve">В </w:t>
      </w:r>
      <w:proofErr w:type="spellStart"/>
      <w:r>
        <w:rPr>
          <w:rFonts w:eastAsia="Times New Roman"/>
          <w:sz w:val="28"/>
          <w:szCs w:val="28"/>
        </w:rPr>
        <w:t>агроценозах</w:t>
      </w:r>
      <w:proofErr w:type="spellEnd"/>
      <w:r>
        <w:rPr>
          <w:rFonts w:eastAsia="Times New Roman"/>
          <w:sz w:val="28"/>
          <w:szCs w:val="28"/>
        </w:rPr>
        <w:t xml:space="preserve"> действие естественного отбора ослаблено. Здесь действует искусственный отбор, </w:t>
      </w:r>
      <w:proofErr w:type="gramStart"/>
      <w:r>
        <w:rPr>
          <w:rFonts w:eastAsia="Times New Roman"/>
          <w:sz w:val="28"/>
          <w:szCs w:val="28"/>
        </w:rPr>
        <w:t>направленный</w:t>
      </w:r>
      <w:proofErr w:type="gramEnd"/>
      <w:r>
        <w:rPr>
          <w:rFonts w:eastAsia="Times New Roman"/>
          <w:sz w:val="28"/>
          <w:szCs w:val="28"/>
        </w:rPr>
        <w:t xml:space="preserve"> прежде всего на повышение урожайности сельскохозяйственных культур. В биогеоценозе естественный отбор направлен на создание организмов, устойчивых к действию неблагоприятных факторов среды. В </w:t>
      </w:r>
      <w:proofErr w:type="spellStart"/>
      <w:r>
        <w:rPr>
          <w:rFonts w:eastAsia="Times New Roman"/>
          <w:sz w:val="28"/>
          <w:szCs w:val="28"/>
        </w:rPr>
        <w:t>агроценозе</w:t>
      </w:r>
      <w:proofErr w:type="spellEnd"/>
      <w:r>
        <w:rPr>
          <w:rFonts w:eastAsia="Times New Roman"/>
          <w:sz w:val="28"/>
          <w:szCs w:val="28"/>
        </w:rPr>
        <w:t xml:space="preserve"> человек путем искусственного отбора создает организмы с максимальной продуктивностью. Следовательно, в биогеоценозе заключается в использовании энергии. Биогеоценозы используют единственный источник энергии – Солнце. </w:t>
      </w:r>
      <w:proofErr w:type="spellStart"/>
      <w:r>
        <w:rPr>
          <w:rFonts w:eastAsia="Times New Roman"/>
          <w:sz w:val="28"/>
          <w:szCs w:val="28"/>
        </w:rPr>
        <w:t>Агроценозы</w:t>
      </w:r>
      <w:proofErr w:type="spellEnd"/>
      <w:r>
        <w:rPr>
          <w:rFonts w:eastAsia="Times New Roman"/>
          <w:sz w:val="28"/>
          <w:szCs w:val="28"/>
        </w:rPr>
        <w:t xml:space="preserve"> получают наряду с солнечной энергией дополнительную энергию, которую вносит человек. Чтобы получить удобрения, препараты против вредителей и сорняков, провести искусственный полив или осушить заболоченные почвы, надо затратить энергию. </w:t>
      </w:r>
      <w:proofErr w:type="spellStart"/>
      <w:r>
        <w:rPr>
          <w:rFonts w:eastAsia="Times New Roman"/>
          <w:sz w:val="28"/>
          <w:szCs w:val="28"/>
        </w:rPr>
        <w:t>Агроценозы</w:t>
      </w:r>
      <w:proofErr w:type="spellEnd"/>
      <w:r>
        <w:rPr>
          <w:rFonts w:eastAsia="Times New Roman"/>
          <w:sz w:val="28"/>
          <w:szCs w:val="28"/>
        </w:rPr>
        <w:t xml:space="preserve"> могут существовать и обеспечивать человека урожаем только при такой дополнительной затрате энергии.</w:t>
      </w:r>
    </w:p>
    <w:p w:rsidR="00F7634F" w:rsidRDefault="00F7634F" w:rsidP="00F7634F">
      <w:pPr>
        <w:shd w:val="clear" w:color="auto" w:fill="FFFFFF"/>
        <w:spacing w:line="322" w:lineRule="exact"/>
        <w:ind w:firstLine="710"/>
        <w:jc w:val="both"/>
      </w:pPr>
      <w:r>
        <w:rPr>
          <w:rFonts w:eastAsia="Times New Roman"/>
          <w:sz w:val="28"/>
          <w:szCs w:val="28"/>
        </w:rPr>
        <w:t xml:space="preserve">Самое существенное различие между биогеоценозами и </w:t>
      </w:r>
      <w:proofErr w:type="spellStart"/>
      <w:r>
        <w:rPr>
          <w:rFonts w:eastAsia="Times New Roman"/>
          <w:sz w:val="28"/>
          <w:szCs w:val="28"/>
        </w:rPr>
        <w:t>агроценозами</w:t>
      </w:r>
      <w:proofErr w:type="spellEnd"/>
      <w:r>
        <w:rPr>
          <w:rFonts w:eastAsia="Times New Roman"/>
          <w:sz w:val="28"/>
          <w:szCs w:val="28"/>
        </w:rPr>
        <w:t xml:space="preserve"> заключается в балансе питательных элементов. В биогеоценозе все элементы, потребленные растениями, со временем возвращаются в почву. Из </w:t>
      </w:r>
      <w:proofErr w:type="spellStart"/>
      <w:r>
        <w:rPr>
          <w:rFonts w:eastAsia="Times New Roman"/>
          <w:sz w:val="28"/>
          <w:szCs w:val="28"/>
        </w:rPr>
        <w:t>агроценозов</w:t>
      </w:r>
      <w:proofErr w:type="spellEnd"/>
      <w:r>
        <w:rPr>
          <w:rFonts w:eastAsia="Times New Roman"/>
          <w:sz w:val="28"/>
          <w:szCs w:val="28"/>
        </w:rPr>
        <w:t xml:space="preserve"> часть питательных элементов, в первую очередь таких важных для жизни, как азот и фосфор, выносится с урожаем. Чтобы возместить потери, человек постоянно вносит в почву </w:t>
      </w:r>
      <w:proofErr w:type="spellStart"/>
      <w:r>
        <w:rPr>
          <w:rFonts w:eastAsia="Times New Roman"/>
          <w:sz w:val="28"/>
          <w:szCs w:val="28"/>
        </w:rPr>
        <w:t>агроценозов</w:t>
      </w:r>
      <w:proofErr w:type="spellEnd"/>
      <w:r>
        <w:rPr>
          <w:rFonts w:eastAsia="Times New Roman"/>
          <w:sz w:val="28"/>
          <w:szCs w:val="28"/>
        </w:rPr>
        <w:t xml:space="preserve"> минеральные и органические удобрения.</w:t>
      </w:r>
    </w:p>
    <w:p w:rsidR="00F7634F" w:rsidRDefault="00F7634F" w:rsidP="00F7634F">
      <w:pPr>
        <w:shd w:val="clear" w:color="auto" w:fill="FFFFFF"/>
        <w:spacing w:line="322" w:lineRule="exact"/>
        <w:ind w:firstLine="710"/>
        <w:jc w:val="both"/>
      </w:pPr>
      <w:r>
        <w:rPr>
          <w:rFonts w:eastAsia="Times New Roman"/>
          <w:sz w:val="28"/>
          <w:szCs w:val="28"/>
        </w:rPr>
        <w:t xml:space="preserve">Природные биогеоценозы – саморегулирующиеся экосистемы, </w:t>
      </w:r>
      <w:proofErr w:type="spellStart"/>
      <w:r>
        <w:rPr>
          <w:rFonts w:eastAsia="Times New Roman"/>
          <w:sz w:val="28"/>
          <w:szCs w:val="28"/>
        </w:rPr>
        <w:t>агроценозы</w:t>
      </w:r>
      <w:proofErr w:type="spellEnd"/>
      <w:r>
        <w:rPr>
          <w:rFonts w:eastAsia="Times New Roman"/>
          <w:sz w:val="28"/>
          <w:szCs w:val="28"/>
        </w:rPr>
        <w:t xml:space="preserve"> регулируются человеком. Для того чтобы получить урожай и сохранить </w:t>
      </w:r>
      <w:proofErr w:type="spellStart"/>
      <w:r>
        <w:rPr>
          <w:rFonts w:eastAsia="Times New Roman"/>
          <w:sz w:val="28"/>
          <w:szCs w:val="28"/>
        </w:rPr>
        <w:t>агроценоз</w:t>
      </w:r>
      <w:proofErr w:type="spellEnd"/>
      <w:r>
        <w:rPr>
          <w:rFonts w:eastAsia="Times New Roman"/>
          <w:sz w:val="28"/>
          <w:szCs w:val="28"/>
        </w:rPr>
        <w:t>, человек контролирует и изменяет влияние природных факторов, орошая засушливые земли и осушая переувлажненные. Он борется с сорняками и вредителями сельскохозяйственных культур, создавая преимущества лишь для посеянных или посаженных им растений. Он меняет сорта, добиваясь все более высоких и устойчивых урожаев, и применяет удобрения для поддержания и повышения плодородия почвы.</w:t>
      </w:r>
    </w:p>
    <w:p w:rsidR="00F7634F" w:rsidRDefault="00F7634F" w:rsidP="00F7634F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 xml:space="preserve">Если </w:t>
      </w:r>
      <w:proofErr w:type="spellStart"/>
      <w:r>
        <w:rPr>
          <w:rFonts w:eastAsia="Times New Roman"/>
          <w:sz w:val="28"/>
          <w:szCs w:val="28"/>
        </w:rPr>
        <w:t>агроценоз</w:t>
      </w:r>
      <w:proofErr w:type="spellEnd"/>
      <w:r>
        <w:rPr>
          <w:rFonts w:eastAsia="Times New Roman"/>
          <w:sz w:val="28"/>
          <w:szCs w:val="28"/>
        </w:rPr>
        <w:t xml:space="preserve"> не поддерживать, то он быстро разрушится и исчезнет. Во-</w:t>
      </w:r>
      <w:r>
        <w:rPr>
          <w:rFonts w:eastAsia="Times New Roman"/>
          <w:sz w:val="28"/>
          <w:szCs w:val="28"/>
        </w:rPr>
        <w:lastRenderedPageBreak/>
        <w:t xml:space="preserve">первых, устойчивость любой экосистемы обусловливаются разнообразием видов, а число видов, входящих в </w:t>
      </w:r>
      <w:proofErr w:type="spellStart"/>
      <w:r>
        <w:rPr>
          <w:rFonts w:eastAsia="Times New Roman"/>
          <w:sz w:val="28"/>
          <w:szCs w:val="28"/>
        </w:rPr>
        <w:t>агроценоз</w:t>
      </w:r>
      <w:proofErr w:type="spellEnd"/>
      <w:r>
        <w:rPr>
          <w:rFonts w:eastAsia="Times New Roman"/>
          <w:sz w:val="28"/>
          <w:szCs w:val="28"/>
        </w:rPr>
        <w:t xml:space="preserve">, очень невелико. Во-вторых, культурные растения не выдержат конкуренции с дикими видами и будут вытеснены. На месте </w:t>
      </w:r>
      <w:proofErr w:type="spellStart"/>
      <w:r>
        <w:rPr>
          <w:rFonts w:eastAsia="Times New Roman"/>
          <w:sz w:val="28"/>
          <w:szCs w:val="28"/>
        </w:rPr>
        <w:t>агроценоза</w:t>
      </w:r>
      <w:proofErr w:type="spellEnd"/>
      <w:r>
        <w:rPr>
          <w:rFonts w:eastAsia="Times New Roman"/>
          <w:sz w:val="28"/>
          <w:szCs w:val="28"/>
        </w:rPr>
        <w:t xml:space="preserve"> в засушливом климате возникнет степь, в более холодном и влажном - лес.</w:t>
      </w:r>
    </w:p>
    <w:p w:rsidR="00F7634F" w:rsidRDefault="00F7634F" w:rsidP="00F7634F">
      <w:pPr>
        <w:shd w:val="clear" w:color="auto" w:fill="FFFFFF"/>
        <w:spacing w:line="322" w:lineRule="exact"/>
        <w:ind w:right="5" w:firstLine="710"/>
        <w:jc w:val="both"/>
      </w:pPr>
      <w:proofErr w:type="spellStart"/>
      <w:r>
        <w:rPr>
          <w:rFonts w:eastAsia="Times New Roman"/>
          <w:sz w:val="28"/>
          <w:szCs w:val="28"/>
        </w:rPr>
        <w:t>Агроценозы</w:t>
      </w:r>
      <w:proofErr w:type="spellEnd"/>
      <w:r>
        <w:rPr>
          <w:rFonts w:eastAsia="Times New Roman"/>
          <w:sz w:val="28"/>
          <w:szCs w:val="28"/>
        </w:rPr>
        <w:t xml:space="preserve"> производят ежегодно около 2400 млн. т сельскохозяйственной продукции. Около половины этого количества составляют пшеница, рис, кукуруза, картофель. </w:t>
      </w:r>
      <w:proofErr w:type="spellStart"/>
      <w:r>
        <w:rPr>
          <w:rFonts w:eastAsia="Times New Roman"/>
          <w:sz w:val="28"/>
          <w:szCs w:val="28"/>
        </w:rPr>
        <w:t>Агроценозами</w:t>
      </w:r>
      <w:proofErr w:type="spellEnd"/>
      <w:r>
        <w:rPr>
          <w:rFonts w:eastAsia="Times New Roman"/>
          <w:sz w:val="28"/>
          <w:szCs w:val="28"/>
        </w:rPr>
        <w:t xml:space="preserve"> занято 10 % суши Земли. Освоение новых земель потребует значительных затрат труда и средств, так как наиболее удобные для земледелия почвы уже распаханы человеком.</w:t>
      </w:r>
    </w:p>
    <w:sectPr w:rsidR="00F7634F" w:rsidSect="00F7634F">
      <w:pgSz w:w="11909" w:h="16834"/>
      <w:pgMar w:top="754" w:right="725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4B"/>
    <w:rsid w:val="005D2CF7"/>
    <w:rsid w:val="0063124B"/>
    <w:rsid w:val="00687DC5"/>
    <w:rsid w:val="00C531FB"/>
    <w:rsid w:val="00F7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1144</Words>
  <Characters>6526</Characters>
  <Application>Microsoft Office Word</Application>
  <DocSecurity>0</DocSecurity>
  <Lines>54</Lines>
  <Paragraphs>15</Paragraphs>
  <ScaleCrop>false</ScaleCrop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2020-04-22T07:05:00Z</dcterms:created>
  <dcterms:modified xsi:type="dcterms:W3CDTF">2020-04-22T07:12:00Z</dcterms:modified>
</cp:coreProperties>
</file>