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F" w:rsidRDefault="00B93EEF" w:rsidP="00B93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«Семейный бюджет» стр. 86-90. Учебник Королева Г.Э., Бурмистрова Т.В. «Экономика»</w:t>
      </w:r>
    </w:p>
    <w:p w:rsidR="00B93EEF" w:rsidRDefault="00B93EEF" w:rsidP="00B93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Составление семейного бюджета</w:t>
      </w:r>
    </w:p>
    <w:p w:rsidR="00B93EEF" w:rsidRDefault="00B93EEF" w:rsidP="00B93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EEF" w:rsidRPr="009C15E1" w:rsidRDefault="00B93EEF" w:rsidP="00B93EEF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B93EEF" w:rsidRPr="009C15E1" w:rsidRDefault="00B93EEF" w:rsidP="00B93EEF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321C91" w:rsidRPr="00B93EEF" w:rsidRDefault="00321C91" w:rsidP="00B93EEF">
      <w:pPr>
        <w:rPr>
          <w:szCs w:val="28"/>
        </w:rPr>
      </w:pPr>
    </w:p>
    <w:sectPr w:rsidR="00321C91" w:rsidRPr="00B93EEF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34A4B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93EEF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76B5-6FBC-4F54-965A-D55EB3A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2020-04-20T07:57:00Z</dcterms:modified>
</cp:coreProperties>
</file>