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Грузоподъемные механизмы и транспортные средства   – 2часа.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>Следующее занятие, возможно, последнее - ЗАЧЕТНОЕ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Подготовить конспект (опорный конспект)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 теме: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Техника безопасности при эксплуатации подъемно-транспортных машин.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Правила Госгортехнадзора.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Права и обязанности лиц, работающих с грузоподъемными машинами.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>
          <w:rStyle w:val="Style14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hyperlink r:id="rId3">
        <w:r>
          <w:rPr>
            <w:rStyle w:val="Style14"/>
            <w:rFonts w:cs="Times New Roman CYR" w:ascii="Times New Roman CYR" w:hAnsi="Times New Roman CYR"/>
            <w:sz w:val="28"/>
            <w:szCs w:val="28"/>
          </w:rPr>
          <w:t>http://mkm-kran.ru/data/Docs/PB-10-382-00.pdf</w:t>
        </w:r>
      </w:hyperlink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hyperlink r:id="rId5">
        <w:r>
          <w:rPr>
            <w:rStyle w:val="Style14"/>
            <w:rFonts w:cs="Times New Roman CYR" w:ascii="Times New Roman CYR" w:hAnsi="Times New Roman CYR"/>
            <w:sz w:val="28"/>
            <w:szCs w:val="28"/>
          </w:rPr>
          <w:t>https://moodle.kstu.ru/mod/book/view.php?id=15751&amp;chapterid=2242</w:t>
        </w:r>
      </w:hyperlink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Times New Roman CYR" w:ascii="Times New Roman CYR" w:hAnsi="Times New Roman CYR"/>
          <w:sz w:val="28"/>
          <w:szCs w:val="28"/>
        </w:rPr>
        <w:t>Просмотреть учебные видеофильмы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hyperlink r:id="rId7">
        <w:r>
          <w:rPr>
            <w:rStyle w:val="Style14"/>
            <w:rFonts w:cs="Times New Roman CYR" w:ascii="Times New Roman CYR" w:hAnsi="Times New Roman CYR"/>
            <w:sz w:val="28"/>
            <w:szCs w:val="28"/>
          </w:rPr>
          <w:t>http://www.youtube.com/watch?v=CqA1GFalBro</w:t>
        </w:r>
      </w:hyperlink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Fonts w:cs="Times New Roman CYR" w:ascii="Times New Roman CYR" w:hAnsi="Times New Roman CYR"/>
          <w:sz w:val="28"/>
          <w:szCs w:val="28"/>
        </w:rPr>
        <w:t>blob:</w:t>
      </w:r>
      <w:hyperlink r:id="rId9">
        <w:r>
          <w:rPr>
            <w:rStyle w:val="Style14"/>
            <w:rFonts w:cs="Times New Roman CYR" w:ascii="Times New Roman CYR" w:hAnsi="Times New Roman CYR"/>
            <w:sz w:val="28"/>
            <w:szCs w:val="28"/>
          </w:rPr>
          <w:t>https://www.youtube.com/13d451e3-4b2f-409d-8d60-8e075397c6c4</w:t>
        </w:r>
      </w:hyperlink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 CYR" w:hAnsi="Times New Roman CYR" w:cs="Times New Roman CYR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0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b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b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b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b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km-kran.ru/data/Docs/PB-10-382-00.pdf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moodle.kstu.ru/mod/book/view.php?id=15751&amp;chapterid=2242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www.youtube.com/watch?v=CqA1GFalBro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13d451e3-4b2f-409d-8d60-8e075397c6c4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mailto:dia.npet@mail.ru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Neat_Office/6.2.8.2$Windows_x86 LibreOffice_project/</Application>
  <Pages>1</Pages>
  <Words>86</Words>
  <Characters>833</Characters>
  <CharactersWithSpaces>907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2020-03-26T05:45:00Z</dcterms:created>
  <dc:creator>Техникум</dc:creator>
  <dc:description/>
  <dc:language>ru-RU</dc:language>
  <cp:lastModifiedBy/>
  <dcterms:modified xsi:type="dcterms:W3CDTF">2020-04-20T10:49:12Z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