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4" w:rsidRDefault="00522614" w:rsidP="00522614">
      <w:pPr>
        <w:jc w:val="center"/>
        <w:rPr>
          <w:sz w:val="28"/>
          <w:szCs w:val="28"/>
        </w:rPr>
      </w:pPr>
      <w:r w:rsidRPr="00522614">
        <w:rPr>
          <w:sz w:val="28"/>
          <w:szCs w:val="28"/>
        </w:rPr>
        <w:t>Задание 20.04. ПРАВО, гр. Э-18</w:t>
      </w:r>
      <w:r>
        <w:rPr>
          <w:sz w:val="28"/>
          <w:szCs w:val="28"/>
        </w:rPr>
        <w:t>.</w:t>
      </w:r>
    </w:p>
    <w:p w:rsidR="00522614" w:rsidRDefault="00522614" w:rsidP="00522614">
      <w:pPr>
        <w:jc w:val="center"/>
        <w:rPr>
          <w:sz w:val="28"/>
          <w:szCs w:val="28"/>
        </w:rPr>
      </w:pPr>
    </w:p>
    <w:p w:rsidR="00522614" w:rsidRDefault="00F20953" w:rsidP="0052261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Прочитать лекцию: с 1 по 3 стр.</w:t>
      </w:r>
    </w:p>
    <w:p w:rsidR="00522614" w:rsidRDefault="00522614" w:rsidP="0052261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Посмотреть презентацию.</w:t>
      </w:r>
    </w:p>
    <w:p w:rsidR="00F20953" w:rsidRPr="00F20953" w:rsidRDefault="00F20953" w:rsidP="00522614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F20953">
        <w:rPr>
          <w:sz w:val="28"/>
          <w:szCs w:val="28"/>
          <w:u w:val="single"/>
        </w:rPr>
        <w:t>РЕШИТЬ тест и отправить преподавателю</w:t>
      </w:r>
      <w:r w:rsidR="00F31DDE">
        <w:rPr>
          <w:sz w:val="28"/>
          <w:szCs w:val="28"/>
          <w:u w:val="single"/>
        </w:rPr>
        <w:t>!!!!!</w:t>
      </w:r>
    </w:p>
    <w:p w:rsidR="00522614" w:rsidRPr="00522614" w:rsidRDefault="00522614" w:rsidP="00522614">
      <w:pPr>
        <w:jc w:val="center"/>
        <w:rPr>
          <w:sz w:val="28"/>
          <w:szCs w:val="28"/>
        </w:rPr>
      </w:pPr>
    </w:p>
    <w:p w:rsidR="00522614" w:rsidRDefault="00522614" w:rsidP="00522614">
      <w:r>
        <w:t>ТЕМА</w:t>
      </w:r>
      <w:proofErr w:type="gramStart"/>
      <w:r>
        <w:t xml:space="preserve"> :.</w:t>
      </w:r>
      <w:proofErr w:type="gramEnd"/>
      <w:r>
        <w:t>ОСНОВЫ АДМИНИСТРАТИВНОГО ПРАВА РОССИИ</w:t>
      </w:r>
    </w:p>
    <w:p w:rsidR="00522614" w:rsidRDefault="00522614" w:rsidP="00522614"/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>1.Понятие</w:t>
      </w:r>
      <w:proofErr w:type="gramStart"/>
      <w:r w:rsidRPr="00522614">
        <w:rPr>
          <w:u w:val="single"/>
        </w:rPr>
        <w:t>,и</w:t>
      </w:r>
      <w:proofErr w:type="gramEnd"/>
      <w:r w:rsidRPr="00522614">
        <w:rPr>
          <w:u w:val="single"/>
        </w:rPr>
        <w:t>сточники(формы),система административного права РФ</w:t>
      </w:r>
    </w:p>
    <w:p w:rsidR="00522614" w:rsidRPr="00522614" w:rsidRDefault="00522614" w:rsidP="00522614">
      <w:pPr>
        <w:rPr>
          <w:u w:val="single"/>
        </w:rPr>
      </w:pPr>
    </w:p>
    <w:p w:rsidR="00522614" w:rsidRDefault="00522614" w:rsidP="00522614">
      <w:r>
        <w:t>1.1.Административное право (АП) РФ – отрасль права</w:t>
      </w:r>
      <w:proofErr w:type="gramStart"/>
      <w:r>
        <w:t xml:space="preserve"> ,</w:t>
      </w:r>
      <w:proofErr w:type="gramEnd"/>
      <w:r>
        <w:t xml:space="preserve"> нормы которой регулируют общественные       отношения, складывающие в процессе организации и деятельности исполнительной власти РФ.</w:t>
      </w:r>
    </w:p>
    <w:p w:rsidR="00522614" w:rsidRDefault="00522614" w:rsidP="00522614"/>
    <w:p w:rsidR="00522614" w:rsidRDefault="00522614" w:rsidP="00522614">
      <w:r>
        <w:t xml:space="preserve">     Исполнительная власть = административная власть </w:t>
      </w:r>
      <w:proofErr w:type="spellStart"/>
      <w:r>
        <w:t>=государственное</w:t>
      </w:r>
      <w:proofErr w:type="spellEnd"/>
      <w:r>
        <w:t xml:space="preserve"> управление</w:t>
      </w:r>
    </w:p>
    <w:p w:rsidR="00522614" w:rsidRDefault="00522614" w:rsidP="00522614">
      <w:r>
        <w:t xml:space="preserve">Администрация-совокупность людских, материальных, информационных и других </w:t>
      </w:r>
      <w:proofErr w:type="spellStart"/>
      <w:r>
        <w:t>средств</w:t>
      </w:r>
      <w:proofErr w:type="gramStart"/>
      <w:r>
        <w:t>,п</w:t>
      </w:r>
      <w:proofErr w:type="gramEnd"/>
      <w:r>
        <w:t>ризванных</w:t>
      </w:r>
      <w:proofErr w:type="spellEnd"/>
      <w:r>
        <w:t xml:space="preserve"> обеспечить под руководством  политической власти исполнение и применение законов.</w:t>
      </w:r>
    </w:p>
    <w:p w:rsidR="00522614" w:rsidRDefault="00522614" w:rsidP="00522614">
      <w:r>
        <w:t xml:space="preserve">  В АП в качестве метода правового регулирования преимущественно используется императивный метод. Этот метод используется для управления. Управление предполагает наличие управляющей и управляемой сторон, их юридическое неравенство.</w:t>
      </w:r>
    </w:p>
    <w:p w:rsidR="00522614" w:rsidRDefault="00522614" w:rsidP="00522614"/>
    <w:p w:rsidR="00522614" w:rsidRPr="00522614" w:rsidRDefault="00522614" w:rsidP="00522614">
      <w:pPr>
        <w:pStyle w:val="a3"/>
        <w:numPr>
          <w:ilvl w:val="0"/>
          <w:numId w:val="5"/>
        </w:numPr>
        <w:rPr>
          <w:u w:val="single"/>
        </w:rPr>
      </w:pPr>
      <w:r w:rsidRPr="00522614">
        <w:rPr>
          <w:u w:val="single"/>
        </w:rPr>
        <w:t>Источник</w:t>
      </w:r>
      <w:proofErr w:type="gramStart"/>
      <w:r w:rsidRPr="00522614">
        <w:rPr>
          <w:u w:val="single"/>
        </w:rPr>
        <w:t>и(</w:t>
      </w:r>
      <w:proofErr w:type="gramEnd"/>
      <w:r w:rsidRPr="00522614">
        <w:rPr>
          <w:u w:val="single"/>
        </w:rPr>
        <w:t>формы) АП РФ</w:t>
      </w:r>
    </w:p>
    <w:p w:rsidR="00522614" w:rsidRDefault="00522614" w:rsidP="00522614">
      <w:pPr>
        <w:ind w:left="540"/>
      </w:pPr>
      <w:r>
        <w:t>АП РФ имеет сложный состав форм права.</w:t>
      </w:r>
    </w:p>
    <w:p w:rsidR="00522614" w:rsidRDefault="00522614" w:rsidP="00522614">
      <w:r>
        <w:t xml:space="preserve">            а</w:t>
      </w:r>
      <w:proofErr w:type="gramStart"/>
      <w:r>
        <w:t>)А</w:t>
      </w:r>
      <w:proofErr w:type="gramEnd"/>
      <w:r>
        <w:t>кты РФ</w:t>
      </w:r>
    </w:p>
    <w:p w:rsidR="00522614" w:rsidRDefault="00522614" w:rsidP="00522614">
      <w:pPr>
        <w:numPr>
          <w:ilvl w:val="0"/>
          <w:numId w:val="1"/>
        </w:numPr>
      </w:pPr>
      <w:r>
        <w:t>Конституция РФ;</w:t>
      </w:r>
    </w:p>
    <w:p w:rsidR="00522614" w:rsidRDefault="00522614" w:rsidP="00522614">
      <w:pPr>
        <w:numPr>
          <w:ilvl w:val="0"/>
          <w:numId w:val="1"/>
        </w:numPr>
      </w:pPr>
      <w:r>
        <w:t>Федеральные конституционные закон</w:t>
      </w:r>
      <w:proofErr w:type="gramStart"/>
      <w:r>
        <w:t>ы(</w:t>
      </w:r>
      <w:proofErr w:type="gramEnd"/>
      <w:r>
        <w:t xml:space="preserve"> «О Правительстве РФ»);</w:t>
      </w:r>
    </w:p>
    <w:p w:rsidR="00522614" w:rsidRDefault="00522614" w:rsidP="00522614">
      <w:pPr>
        <w:numPr>
          <w:ilvl w:val="0"/>
          <w:numId w:val="1"/>
        </w:numPr>
      </w:pPr>
      <w:r>
        <w:t xml:space="preserve">Федеральные </w:t>
      </w:r>
      <w:proofErr w:type="spellStart"/>
      <w:r>
        <w:t>законы</w:t>
      </w:r>
      <w:proofErr w:type="gramStart"/>
      <w:r>
        <w:t>,к</w:t>
      </w:r>
      <w:proofErr w:type="gramEnd"/>
      <w:r>
        <w:t>одексы</w:t>
      </w:r>
      <w:proofErr w:type="spellEnd"/>
      <w:r>
        <w:t xml:space="preserve"> («Об основах государственной службы», «Об организации законодательных(представительных) и исполнительных органов государственной власти субъектов РФ», «О государственной социальной помощи», «О милиции», «О </w:t>
      </w:r>
      <w:proofErr w:type="spellStart"/>
      <w:r>
        <w:t>лицензиро-вании</w:t>
      </w:r>
      <w:proofErr w:type="spellEnd"/>
      <w:r>
        <w:t xml:space="preserve">  отдельных видов деятельности», «Кодекс РФ об административных правонарушениях» и другие);</w:t>
      </w:r>
    </w:p>
    <w:p w:rsidR="00522614" w:rsidRDefault="00522614" w:rsidP="00522614">
      <w:pPr>
        <w:numPr>
          <w:ilvl w:val="0"/>
          <w:numId w:val="1"/>
        </w:numPr>
      </w:pPr>
      <w:r>
        <w:t>Постановления палат Федерального Собрания;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Указы</w:t>
      </w:r>
      <w:proofErr w:type="gramStart"/>
      <w:r>
        <w:t>,р</w:t>
      </w:r>
      <w:proofErr w:type="gramEnd"/>
      <w:r>
        <w:t>аспоряжения</w:t>
      </w:r>
      <w:proofErr w:type="spellEnd"/>
      <w:r>
        <w:t xml:space="preserve"> Президента РФ;</w:t>
      </w:r>
    </w:p>
    <w:p w:rsidR="00522614" w:rsidRDefault="00522614" w:rsidP="00522614">
      <w:pPr>
        <w:numPr>
          <w:ilvl w:val="0"/>
          <w:numId w:val="1"/>
        </w:numPr>
      </w:pPr>
      <w:r>
        <w:t>Постановления</w:t>
      </w:r>
      <w:proofErr w:type="gramStart"/>
      <w:r>
        <w:t xml:space="preserve"> ,</w:t>
      </w:r>
      <w:proofErr w:type="gramEnd"/>
      <w:r>
        <w:t xml:space="preserve"> распоряжения Правительства РФ;</w:t>
      </w:r>
    </w:p>
    <w:p w:rsidR="00522614" w:rsidRDefault="00522614" w:rsidP="00522614">
      <w:pPr>
        <w:numPr>
          <w:ilvl w:val="0"/>
          <w:numId w:val="1"/>
        </w:numPr>
      </w:pPr>
      <w:r>
        <w:t>Приказы федеральных органов исполнительной власт</w:t>
      </w:r>
      <w:proofErr w:type="gramStart"/>
      <w:r>
        <w:t>и(</w:t>
      </w:r>
      <w:proofErr w:type="spellStart"/>
      <w:proofErr w:type="gramEnd"/>
      <w:r>
        <w:t>министерств,комитетов</w:t>
      </w:r>
      <w:proofErr w:type="spellEnd"/>
      <w:r>
        <w:t xml:space="preserve"> и т.п.);</w:t>
      </w:r>
    </w:p>
    <w:p w:rsidR="00522614" w:rsidRDefault="00522614" w:rsidP="00522614">
      <w:pPr>
        <w:numPr>
          <w:ilvl w:val="0"/>
          <w:numId w:val="1"/>
        </w:numPr>
      </w:pPr>
      <w:r>
        <w:t>нормативные акты органов законодательной и исполнительской власти субъектов РФ;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приказы</w:t>
      </w:r>
      <w:proofErr w:type="gramStart"/>
      <w:r>
        <w:t>,р</w:t>
      </w:r>
      <w:proofErr w:type="gramEnd"/>
      <w:r>
        <w:t>аспоряжения</w:t>
      </w:r>
      <w:proofErr w:type="spellEnd"/>
      <w:r>
        <w:t xml:space="preserve">  руководителей государственных </w:t>
      </w:r>
      <w:proofErr w:type="spellStart"/>
      <w:r>
        <w:t>предприятий,командиров</w:t>
      </w:r>
      <w:proofErr w:type="spellEnd"/>
      <w:r>
        <w:t xml:space="preserve"> воинских частей.</w:t>
      </w:r>
    </w:p>
    <w:p w:rsidR="00522614" w:rsidRDefault="00522614" w:rsidP="00522614">
      <w:pPr>
        <w:ind w:left="360"/>
      </w:pPr>
      <w:r>
        <w:t>б</w:t>
      </w:r>
      <w:proofErr w:type="gramStart"/>
      <w:r>
        <w:t>)А</w:t>
      </w:r>
      <w:proofErr w:type="gramEnd"/>
      <w:r>
        <w:t>кты органов власти СССР;</w:t>
      </w:r>
    </w:p>
    <w:p w:rsidR="00522614" w:rsidRDefault="00522614" w:rsidP="00522614">
      <w:pPr>
        <w:ind w:left="360"/>
      </w:pPr>
      <w:r>
        <w:t>в</w:t>
      </w:r>
      <w:proofErr w:type="gramStart"/>
      <w:r>
        <w:t>)А</w:t>
      </w:r>
      <w:proofErr w:type="gramEnd"/>
      <w:r>
        <w:t xml:space="preserve">кты </w:t>
      </w:r>
      <w:proofErr w:type="spellStart"/>
      <w:r>
        <w:t>СНГ,принятые</w:t>
      </w:r>
      <w:proofErr w:type="spellEnd"/>
      <w:r>
        <w:t xml:space="preserve"> с участием РФ;</w:t>
      </w:r>
    </w:p>
    <w:p w:rsidR="00522614" w:rsidRDefault="00522614" w:rsidP="00522614">
      <w:pPr>
        <w:ind w:left="360"/>
      </w:pPr>
      <w:r>
        <w:t>г</w:t>
      </w:r>
      <w:proofErr w:type="gramStart"/>
      <w:r>
        <w:t>)М</w:t>
      </w:r>
      <w:proofErr w:type="gramEnd"/>
      <w:r>
        <w:t>еждународные акты.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u w:val="single"/>
        </w:rPr>
      </w:pPr>
    </w:p>
    <w:p w:rsidR="00522614" w:rsidRPr="00522614" w:rsidRDefault="00522614" w:rsidP="00522614">
      <w:pPr>
        <w:ind w:left="540"/>
        <w:rPr>
          <w:u w:val="single"/>
        </w:rPr>
      </w:pPr>
      <w:r w:rsidRPr="00522614">
        <w:rPr>
          <w:u w:val="single"/>
        </w:rPr>
        <w:t>АП является одной из самых сложных  и самой большой отраслей права по объему регулируемых общественных отношений.</w:t>
      </w:r>
    </w:p>
    <w:p w:rsidR="00522614" w:rsidRDefault="00522614" w:rsidP="00522614">
      <w:r>
        <w:t xml:space="preserve">            Особенностью АП является наличие в рамках отрасли 2-х связанных </w:t>
      </w:r>
      <w:proofErr w:type="spellStart"/>
      <w:r>
        <w:t>подотраслей</w:t>
      </w:r>
      <w:proofErr w:type="spellEnd"/>
      <w:r>
        <w:t>:</w:t>
      </w:r>
    </w:p>
    <w:p w:rsidR="00522614" w:rsidRDefault="00522614" w:rsidP="00522614">
      <w:r>
        <w:t>-Материального АП;</w:t>
      </w:r>
    </w:p>
    <w:p w:rsidR="00522614" w:rsidRDefault="00522614" w:rsidP="00522614">
      <w:r>
        <w:t>-Административно-процессуального права.</w:t>
      </w:r>
    </w:p>
    <w:p w:rsidR="00522614" w:rsidRDefault="00522614" w:rsidP="00522614"/>
    <w:p w:rsidR="00522614" w:rsidRDefault="00522614" w:rsidP="00522614">
      <w:r w:rsidRPr="00522614">
        <w:rPr>
          <w:u w:val="single"/>
        </w:rPr>
        <w:t xml:space="preserve">  </w:t>
      </w:r>
      <w:proofErr w:type="gramStart"/>
      <w:r w:rsidRPr="00522614">
        <w:rPr>
          <w:u w:val="single"/>
        </w:rPr>
        <w:t>Материальное</w:t>
      </w:r>
      <w:proofErr w:type="gramEnd"/>
      <w:r w:rsidRPr="00522614">
        <w:rPr>
          <w:u w:val="single"/>
        </w:rPr>
        <w:t xml:space="preserve"> АП</w:t>
      </w:r>
      <w:r>
        <w:t xml:space="preserve"> состоит из общей и особенных частей. Общая часть включает  следующие основные группы правовых институтов:</w:t>
      </w:r>
    </w:p>
    <w:p w:rsidR="00522614" w:rsidRDefault="00522614" w:rsidP="00522614">
      <w:pPr>
        <w:numPr>
          <w:ilvl w:val="0"/>
          <w:numId w:val="1"/>
        </w:numPr>
      </w:pPr>
      <w:r>
        <w:t>определяющие основы организации и деятельности исполнительной власти;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устанавливающие</w:t>
      </w:r>
      <w:proofErr w:type="gramEnd"/>
      <w:r>
        <w:t xml:space="preserve"> </w:t>
      </w:r>
      <w:proofErr w:type="spellStart"/>
      <w:r>
        <w:t>АП-статус</w:t>
      </w:r>
      <w:proofErr w:type="spellEnd"/>
      <w:r>
        <w:t xml:space="preserve"> субъектов АП;</w:t>
      </w:r>
    </w:p>
    <w:p w:rsidR="00522614" w:rsidRDefault="00522614" w:rsidP="00522614">
      <w:pPr>
        <w:numPr>
          <w:ilvl w:val="0"/>
          <w:numId w:val="1"/>
        </w:numPr>
      </w:pPr>
      <w:r>
        <w:t>обеспечивающие законность в сфере управления.</w:t>
      </w:r>
    </w:p>
    <w:p w:rsidR="00522614" w:rsidRDefault="00522614" w:rsidP="00522614">
      <w:r>
        <w:t>Особенная часть включает  следующие основные группы правовых институтов: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регулирующие</w:t>
      </w:r>
      <w:proofErr w:type="gramEnd"/>
      <w:r>
        <w:t xml:space="preserve"> межотраслевое  административно-правовое управление;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регулирующие</w:t>
      </w:r>
      <w:proofErr w:type="gramEnd"/>
      <w:r>
        <w:t xml:space="preserve">  административно-правовое управление в административно-политической сфере;                                                                                      в  экономической сфере;</w:t>
      </w:r>
    </w:p>
    <w:p w:rsidR="00522614" w:rsidRDefault="00522614" w:rsidP="00522614">
      <w:pPr>
        <w:numPr>
          <w:ilvl w:val="0"/>
          <w:numId w:val="1"/>
        </w:numPr>
      </w:pPr>
      <w:r>
        <w:t>в социально-культурной сфере.</w:t>
      </w:r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>Административно-процессуальное право включает в себя следующие основные производства:</w:t>
      </w:r>
    </w:p>
    <w:p w:rsidR="00522614" w:rsidRDefault="00522614" w:rsidP="00522614">
      <w:pPr>
        <w:numPr>
          <w:ilvl w:val="0"/>
          <w:numId w:val="1"/>
        </w:numPr>
      </w:pPr>
      <w:r>
        <w:t>по делам об административных правонарушениях;</w:t>
      </w:r>
    </w:p>
    <w:p w:rsidR="00522614" w:rsidRDefault="00522614" w:rsidP="00522614">
      <w:pPr>
        <w:numPr>
          <w:ilvl w:val="0"/>
          <w:numId w:val="1"/>
        </w:numPr>
      </w:pPr>
      <w:r>
        <w:t>по предложениям, заявлениям, жалобам граждан;</w:t>
      </w:r>
    </w:p>
    <w:p w:rsidR="00522614" w:rsidRDefault="00522614" w:rsidP="00522614">
      <w:pPr>
        <w:numPr>
          <w:ilvl w:val="0"/>
          <w:numId w:val="1"/>
        </w:numPr>
      </w:pPr>
      <w:r>
        <w:t>по дисциплинарным проступкам;</w:t>
      </w:r>
    </w:p>
    <w:p w:rsidR="00522614" w:rsidRDefault="00522614" w:rsidP="00522614">
      <w:pPr>
        <w:numPr>
          <w:ilvl w:val="0"/>
          <w:numId w:val="1"/>
        </w:numPr>
      </w:pPr>
      <w:r>
        <w:t>по арбитражным делам в сфере управления;</w:t>
      </w:r>
    </w:p>
    <w:p w:rsidR="00522614" w:rsidRDefault="00522614" w:rsidP="00522614">
      <w:pPr>
        <w:numPr>
          <w:ilvl w:val="0"/>
          <w:numId w:val="1"/>
        </w:numPr>
      </w:pPr>
      <w:r>
        <w:t>по применению мер административного пресечения;</w:t>
      </w:r>
    </w:p>
    <w:p w:rsidR="00522614" w:rsidRDefault="00522614" w:rsidP="00522614">
      <w:pPr>
        <w:numPr>
          <w:ilvl w:val="0"/>
          <w:numId w:val="1"/>
        </w:numPr>
      </w:pPr>
      <w:r>
        <w:t>по делам о поощрениях;</w:t>
      </w:r>
    </w:p>
    <w:p w:rsidR="00522614" w:rsidRDefault="00522614" w:rsidP="00522614">
      <w:pPr>
        <w:numPr>
          <w:ilvl w:val="0"/>
          <w:numId w:val="1"/>
        </w:numPr>
      </w:pPr>
      <w:r>
        <w:t>согласительное производство.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b/>
        </w:rPr>
      </w:pPr>
      <w:r w:rsidRPr="00522614">
        <w:rPr>
          <w:b/>
        </w:rPr>
        <w:t>2.Особенности административно-правовых отношений (АПО)</w:t>
      </w:r>
    </w:p>
    <w:p w:rsidR="00522614" w:rsidRDefault="00522614" w:rsidP="00522614">
      <w:r>
        <w:t>Субъекты АПО:</w:t>
      </w:r>
    </w:p>
    <w:p w:rsidR="00522614" w:rsidRDefault="00522614" w:rsidP="00522614">
      <w:pPr>
        <w:numPr>
          <w:ilvl w:val="0"/>
          <w:numId w:val="1"/>
        </w:numPr>
      </w:pPr>
      <w:r>
        <w:t>индивидуальные субъект</w:t>
      </w:r>
      <w:proofErr w:type="gramStart"/>
      <w:r>
        <w:t>ы(</w:t>
      </w:r>
      <w:proofErr w:type="spellStart"/>
      <w:proofErr w:type="gramEnd"/>
      <w:r>
        <w:t>граждане,граждане</w:t>
      </w:r>
      <w:proofErr w:type="spellEnd"/>
      <w:r>
        <w:t xml:space="preserve"> со специальным </w:t>
      </w:r>
      <w:proofErr w:type="spellStart"/>
      <w:r>
        <w:t>АП-статусом</w:t>
      </w:r>
      <w:proofErr w:type="spellEnd"/>
      <w:r>
        <w:t>);</w:t>
      </w:r>
    </w:p>
    <w:p w:rsidR="00522614" w:rsidRDefault="00522614" w:rsidP="00522614">
      <w:pPr>
        <w:numPr>
          <w:ilvl w:val="0"/>
          <w:numId w:val="1"/>
        </w:numPr>
      </w:pPr>
      <w:r>
        <w:t>коллективные субъект</w:t>
      </w:r>
      <w:proofErr w:type="gramStart"/>
      <w:r>
        <w:t>ы(</w:t>
      </w:r>
      <w:proofErr w:type="spellStart"/>
      <w:proofErr w:type="gramEnd"/>
      <w:r>
        <w:t>организации,структурные</w:t>
      </w:r>
      <w:proofErr w:type="spellEnd"/>
      <w:r>
        <w:t xml:space="preserve"> подразделения </w:t>
      </w:r>
      <w:proofErr w:type="spellStart"/>
      <w:r>
        <w:t>организаций,коллективы</w:t>
      </w:r>
      <w:proofErr w:type="spellEnd"/>
      <w:r>
        <w:t xml:space="preserve"> </w:t>
      </w:r>
      <w:proofErr w:type="spellStart"/>
      <w:r>
        <w:t>организаций,сложные</w:t>
      </w:r>
      <w:proofErr w:type="spellEnd"/>
      <w:r>
        <w:t xml:space="preserve"> организации).</w:t>
      </w:r>
    </w:p>
    <w:p w:rsidR="00522614" w:rsidRDefault="00522614" w:rsidP="00522614">
      <w:r>
        <w:t xml:space="preserve"> Административная дееспособность граждан в полном объеме возникает с 18 </w:t>
      </w:r>
      <w:proofErr w:type="spellStart"/>
      <w:r>
        <w:t>лет</w:t>
      </w:r>
      <w:proofErr w:type="gramStart"/>
      <w:r>
        <w:t>.С</w:t>
      </w:r>
      <w:proofErr w:type="gramEnd"/>
      <w:r>
        <w:t>убъектами</w:t>
      </w:r>
      <w:proofErr w:type="spellEnd"/>
      <w:r>
        <w:t xml:space="preserve"> некоторых АПО признаются лица, достигшие 16 лет.</w:t>
      </w:r>
    </w:p>
    <w:p w:rsidR="00522614" w:rsidRDefault="00522614" w:rsidP="00522614"/>
    <w:p w:rsidR="00522614" w:rsidRDefault="00522614" w:rsidP="00522614">
      <w:r>
        <w:t xml:space="preserve"> Классификация АПО</w:t>
      </w:r>
    </w:p>
    <w:p w:rsidR="00522614" w:rsidRDefault="00522614" w:rsidP="00522614">
      <w:r>
        <w:t>а</w:t>
      </w:r>
      <w:proofErr w:type="gramStart"/>
      <w:r>
        <w:t>)в</w:t>
      </w:r>
      <w:proofErr w:type="gramEnd"/>
      <w:r>
        <w:t xml:space="preserve"> зависимости от целей управления:</w:t>
      </w:r>
    </w:p>
    <w:p w:rsidR="00522614" w:rsidRDefault="00522614" w:rsidP="00522614">
      <w:pPr>
        <w:numPr>
          <w:ilvl w:val="0"/>
          <w:numId w:val="1"/>
        </w:numPr>
      </w:pPr>
      <w:r>
        <w:t>регулятивные;</w:t>
      </w:r>
    </w:p>
    <w:p w:rsidR="00522614" w:rsidRDefault="00522614" w:rsidP="00522614">
      <w:pPr>
        <w:numPr>
          <w:ilvl w:val="0"/>
          <w:numId w:val="1"/>
        </w:numPr>
      </w:pPr>
      <w:r>
        <w:t>охранительные.</w:t>
      </w:r>
    </w:p>
    <w:p w:rsidR="00522614" w:rsidRDefault="00522614" w:rsidP="00522614">
      <w:r>
        <w:t>б</w:t>
      </w:r>
      <w:proofErr w:type="gramStart"/>
      <w:r>
        <w:t>)в</w:t>
      </w:r>
      <w:proofErr w:type="gramEnd"/>
      <w:r>
        <w:t xml:space="preserve"> зависимости от состава участников АПО: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внутриаппаратные</w:t>
      </w:r>
      <w:proofErr w:type="spellEnd"/>
      <w:r>
        <w:t>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внеаппаратные</w:t>
      </w:r>
      <w:proofErr w:type="spellEnd"/>
      <w:proofErr w:type="gramStart"/>
      <w:r>
        <w:t xml:space="preserve"> .</w:t>
      </w:r>
      <w:proofErr w:type="gramEnd"/>
    </w:p>
    <w:p w:rsidR="00522614" w:rsidRDefault="00522614" w:rsidP="00522614">
      <w:r>
        <w:t xml:space="preserve">  в</w:t>
      </w:r>
      <w:proofErr w:type="gramStart"/>
      <w:r>
        <w:t>)в</w:t>
      </w:r>
      <w:proofErr w:type="gramEnd"/>
      <w:r>
        <w:t xml:space="preserve"> зависимости от характера подчинения:</w:t>
      </w:r>
    </w:p>
    <w:p w:rsidR="00522614" w:rsidRDefault="00522614" w:rsidP="00522614">
      <w:pPr>
        <w:numPr>
          <w:ilvl w:val="0"/>
          <w:numId w:val="1"/>
        </w:numPr>
      </w:pPr>
      <w:r>
        <w:t>вертикальные;</w:t>
      </w:r>
    </w:p>
    <w:p w:rsidR="00522614" w:rsidRDefault="00522614" w:rsidP="00522614">
      <w:pPr>
        <w:numPr>
          <w:ilvl w:val="0"/>
          <w:numId w:val="1"/>
        </w:numPr>
      </w:pPr>
      <w:r>
        <w:t>горизонтальные.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b/>
        </w:rPr>
      </w:pPr>
      <w:r w:rsidRPr="00522614">
        <w:rPr>
          <w:b/>
        </w:rPr>
        <w:t>3.Административные правонарушения и административная ответственность</w:t>
      </w:r>
    </w:p>
    <w:p w:rsidR="00522614" w:rsidRDefault="00522614" w:rsidP="00522614">
      <w:pPr>
        <w:ind w:left="360"/>
      </w:pPr>
      <w:r>
        <w:t>Административное правонарушени</w:t>
      </w:r>
      <w:proofErr w:type="gramStart"/>
      <w:r>
        <w:t>е(</w:t>
      </w:r>
      <w:proofErr w:type="gramEnd"/>
      <w:r>
        <w:t xml:space="preserve">проступок) – это </w:t>
      </w:r>
      <w:proofErr w:type="spellStart"/>
      <w:r>
        <w:t>противоправное,виновное</w:t>
      </w:r>
      <w:proofErr w:type="spellEnd"/>
      <w:r>
        <w:t xml:space="preserve"> действи</w:t>
      </w:r>
      <w:proofErr w:type="gramStart"/>
      <w:r>
        <w:t>е(</w:t>
      </w:r>
      <w:proofErr w:type="gramEnd"/>
      <w:r>
        <w:t>бездействие),за которое законодательством предусмотрена административная  ответственность.</w:t>
      </w:r>
    </w:p>
    <w:p w:rsidR="00522614" w:rsidRDefault="00522614" w:rsidP="00522614">
      <w:pPr>
        <w:ind w:left="360"/>
      </w:pPr>
      <w:r>
        <w:t xml:space="preserve">Административная ответственность-вид юридической </w:t>
      </w:r>
      <w:proofErr w:type="spellStart"/>
      <w:r>
        <w:t>ответственности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выражается в применении уполномоченными органами или должностными лицами административного взыскания к </w:t>
      </w:r>
      <w:proofErr w:type="spellStart"/>
      <w:r>
        <w:t>лицу,совершившему</w:t>
      </w:r>
      <w:proofErr w:type="spellEnd"/>
      <w:r>
        <w:t xml:space="preserve">  административное правонарушение.</w:t>
      </w:r>
    </w:p>
    <w:p w:rsidR="00522614" w:rsidRDefault="00522614" w:rsidP="00522614">
      <w:pPr>
        <w:ind w:left="360"/>
      </w:pPr>
      <w:r>
        <w:t xml:space="preserve"> За совершение административных правонарушений могут применяться следующие   административные взыскания:</w:t>
      </w:r>
    </w:p>
    <w:p w:rsidR="00522614" w:rsidRDefault="00522614" w:rsidP="00522614">
      <w:pPr>
        <w:numPr>
          <w:ilvl w:val="0"/>
          <w:numId w:val="1"/>
        </w:numPr>
      </w:pPr>
      <w:r>
        <w:t>предупреждение;</w:t>
      </w:r>
    </w:p>
    <w:p w:rsidR="00522614" w:rsidRDefault="00522614" w:rsidP="00522614">
      <w:pPr>
        <w:numPr>
          <w:ilvl w:val="0"/>
          <w:numId w:val="1"/>
        </w:numPr>
      </w:pPr>
      <w:r>
        <w:lastRenderedPageBreak/>
        <w:t>штраф;</w:t>
      </w:r>
    </w:p>
    <w:p w:rsidR="00522614" w:rsidRDefault="00522614" w:rsidP="00522614">
      <w:pPr>
        <w:numPr>
          <w:ilvl w:val="0"/>
          <w:numId w:val="1"/>
        </w:numPr>
      </w:pPr>
      <w:r>
        <w:t xml:space="preserve">возмездное изъятие </w:t>
      </w:r>
      <w:proofErr w:type="spellStart"/>
      <w:r>
        <w:t>предмета</w:t>
      </w:r>
      <w:proofErr w:type="gramStart"/>
      <w:r>
        <w:t>,я</w:t>
      </w:r>
      <w:proofErr w:type="gramEnd"/>
      <w:r>
        <w:t>вившего</w:t>
      </w:r>
      <w:proofErr w:type="spellEnd"/>
      <w:r>
        <w:t xml:space="preserve"> орудием совершения правонарушения;</w:t>
      </w:r>
    </w:p>
    <w:p w:rsidR="00522614" w:rsidRDefault="00522614" w:rsidP="00522614">
      <w:pPr>
        <w:numPr>
          <w:ilvl w:val="0"/>
          <w:numId w:val="1"/>
        </w:numPr>
      </w:pPr>
      <w:r>
        <w:t>конфискация предмета, явившего орудием совершения правонарушения;</w:t>
      </w:r>
    </w:p>
    <w:p w:rsidR="00522614" w:rsidRDefault="00522614" w:rsidP="00522614">
      <w:pPr>
        <w:numPr>
          <w:ilvl w:val="0"/>
          <w:numId w:val="1"/>
        </w:numPr>
      </w:pPr>
      <w:r>
        <w:t xml:space="preserve">лишение специального </w:t>
      </w:r>
      <w:proofErr w:type="spellStart"/>
      <w:r>
        <w:t>права</w:t>
      </w:r>
      <w:proofErr w:type="gramStart"/>
      <w:r>
        <w:t>,п</w:t>
      </w:r>
      <w:proofErr w:type="gramEnd"/>
      <w:r>
        <w:t>редоставленного</w:t>
      </w:r>
      <w:proofErr w:type="spellEnd"/>
      <w:r>
        <w:t xml:space="preserve"> гражданину;</w:t>
      </w:r>
    </w:p>
    <w:p w:rsidR="00522614" w:rsidRDefault="00522614" w:rsidP="00522614">
      <w:pPr>
        <w:numPr>
          <w:ilvl w:val="0"/>
          <w:numId w:val="1"/>
        </w:numPr>
      </w:pPr>
      <w:r>
        <w:t>исправительные работы;</w:t>
      </w:r>
    </w:p>
    <w:p w:rsidR="00522614" w:rsidRDefault="00522614" w:rsidP="00522614">
      <w:pPr>
        <w:numPr>
          <w:ilvl w:val="0"/>
          <w:numId w:val="1"/>
        </w:numPr>
      </w:pPr>
      <w:r>
        <w:t>административный арест.</w:t>
      </w:r>
    </w:p>
    <w:p w:rsidR="00522614" w:rsidRDefault="00522614" w:rsidP="00522614">
      <w:pPr>
        <w:ind w:left="360"/>
      </w:pPr>
      <w:r>
        <w:t xml:space="preserve">Законодательством РФ могут быть </w:t>
      </w:r>
      <w:proofErr w:type="spellStart"/>
      <w:r>
        <w:t>становлены</w:t>
      </w:r>
      <w:proofErr w:type="spellEnd"/>
      <w:r>
        <w:t xml:space="preserve"> и другие виды административных взысканий.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 xml:space="preserve"> Классификация мер административного принуждения:</w:t>
      </w:r>
    </w:p>
    <w:p w:rsidR="00522614" w:rsidRDefault="00522614" w:rsidP="00522614"/>
    <w:p w:rsidR="00522614" w:rsidRDefault="00522614" w:rsidP="00522614">
      <w:r>
        <w:t>а</w:t>
      </w:r>
      <w:proofErr w:type="gramStart"/>
      <w:r>
        <w:t>)а</w:t>
      </w:r>
      <w:proofErr w:type="gramEnd"/>
      <w:r>
        <w:t>дминистративно-предупредительные(</w:t>
      </w:r>
      <w:proofErr w:type="spellStart"/>
      <w:r>
        <w:t>карантин,медицинское</w:t>
      </w:r>
      <w:proofErr w:type="spellEnd"/>
      <w:r>
        <w:t xml:space="preserve"> освидетельствование и т.п.);</w:t>
      </w:r>
    </w:p>
    <w:p w:rsidR="00522614" w:rsidRDefault="00522614" w:rsidP="00522614">
      <w:r>
        <w:t>б</w:t>
      </w:r>
      <w:proofErr w:type="gramStart"/>
      <w:r>
        <w:t>)в</w:t>
      </w:r>
      <w:proofErr w:type="gramEnd"/>
      <w:r>
        <w:t xml:space="preserve">осстановительные меры(выселение из незаконно занятого </w:t>
      </w:r>
      <w:proofErr w:type="spellStart"/>
      <w:r>
        <w:t>помещения,снос</w:t>
      </w:r>
      <w:proofErr w:type="spellEnd"/>
      <w:r>
        <w:t xml:space="preserve"> незаконно возведенных строений и т.п.);</w:t>
      </w:r>
    </w:p>
    <w:p w:rsidR="00522614" w:rsidRDefault="00522614" w:rsidP="00522614">
      <w:r>
        <w:t>в</w:t>
      </w:r>
      <w:proofErr w:type="gramStart"/>
      <w:r>
        <w:t>)м</w:t>
      </w:r>
      <w:proofErr w:type="gramEnd"/>
      <w:r>
        <w:t xml:space="preserve">еры пресечения (принудительное </w:t>
      </w:r>
      <w:proofErr w:type="spellStart"/>
      <w:r>
        <w:t>лечение,задержание</w:t>
      </w:r>
      <w:proofErr w:type="spellEnd"/>
      <w:r>
        <w:t xml:space="preserve"> и т.п.);</w:t>
      </w:r>
    </w:p>
    <w:p w:rsidR="00522614" w:rsidRDefault="00522614" w:rsidP="00522614">
      <w:r>
        <w:t>г</w:t>
      </w:r>
      <w:proofErr w:type="gramStart"/>
      <w:r>
        <w:t>)м</w:t>
      </w:r>
      <w:proofErr w:type="gramEnd"/>
      <w:r>
        <w:t>еры наказания(административные взыскания).</w:t>
      </w:r>
    </w:p>
    <w:p w:rsidR="00522614" w:rsidRDefault="00522614" w:rsidP="00522614"/>
    <w:p w:rsidR="00522614" w:rsidRDefault="00522614" w:rsidP="00522614">
      <w:pPr>
        <w:ind w:left="360"/>
      </w:pPr>
    </w:p>
    <w:p w:rsidR="00522614" w:rsidRPr="00522614" w:rsidRDefault="00522614" w:rsidP="00522614">
      <w:pPr>
        <w:rPr>
          <w:u w:val="single"/>
        </w:rPr>
      </w:pPr>
      <w:r>
        <w:t xml:space="preserve"> Административным   Правом регулируются следующие </w:t>
      </w:r>
      <w:proofErr w:type="spellStart"/>
      <w:r w:rsidRPr="00522614">
        <w:rPr>
          <w:u w:val="single"/>
        </w:rPr>
        <w:t>отношения</w:t>
      </w:r>
      <w:proofErr w:type="gramStart"/>
      <w:r w:rsidRPr="00522614">
        <w:rPr>
          <w:u w:val="single"/>
        </w:rPr>
        <w:t>,с</w:t>
      </w:r>
      <w:proofErr w:type="gramEnd"/>
      <w:r w:rsidRPr="00522614">
        <w:rPr>
          <w:u w:val="single"/>
        </w:rPr>
        <w:t>вязанные</w:t>
      </w:r>
      <w:proofErr w:type="spellEnd"/>
      <w:r w:rsidRPr="00522614">
        <w:rPr>
          <w:u w:val="single"/>
        </w:rPr>
        <w:t xml:space="preserve"> с :</w:t>
      </w:r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 xml:space="preserve">-отнесением сведений к </w:t>
      </w:r>
      <w:proofErr w:type="spellStart"/>
      <w:r w:rsidRPr="00522614">
        <w:rPr>
          <w:u w:val="single"/>
        </w:rPr>
        <w:t>гос</w:t>
      </w:r>
      <w:proofErr w:type="spellEnd"/>
      <w:r w:rsidRPr="00522614">
        <w:rPr>
          <w:u w:val="single"/>
        </w:rPr>
        <w:t>. тайне</w:t>
      </w:r>
    </w:p>
    <w:p w:rsidR="00522614" w:rsidRDefault="00522614" w:rsidP="00522614">
      <w:r>
        <w:t>-</w:t>
      </w:r>
      <w:proofErr w:type="spellStart"/>
      <w:r>
        <w:t>засекречивавнием</w:t>
      </w:r>
      <w:proofErr w:type="spellEnd"/>
      <w:r>
        <w:t xml:space="preserve"> или рассекречиванием </w:t>
      </w:r>
      <w:proofErr w:type="spellStart"/>
      <w:r>
        <w:t>сведений</w:t>
      </w:r>
      <w:proofErr w:type="gramStart"/>
      <w:r>
        <w:t>,о</w:t>
      </w:r>
      <w:proofErr w:type="gramEnd"/>
      <w:r>
        <w:t>тнесенных</w:t>
      </w:r>
      <w:proofErr w:type="spellEnd"/>
      <w:r>
        <w:t xml:space="preserve"> к </w:t>
      </w:r>
      <w:proofErr w:type="spellStart"/>
      <w:r>
        <w:t>гос.тайне</w:t>
      </w:r>
      <w:proofErr w:type="spellEnd"/>
    </w:p>
    <w:p w:rsidR="00522614" w:rsidRDefault="00522614" w:rsidP="00522614">
      <w:r>
        <w:t xml:space="preserve">-защитой </w:t>
      </w:r>
      <w:proofErr w:type="spellStart"/>
      <w:r>
        <w:t>сведений</w:t>
      </w:r>
      <w:proofErr w:type="gramStart"/>
      <w:r>
        <w:t>.о</w:t>
      </w:r>
      <w:proofErr w:type="gramEnd"/>
      <w:r>
        <w:t>тнесенных</w:t>
      </w:r>
      <w:proofErr w:type="spellEnd"/>
      <w:r>
        <w:t xml:space="preserve"> к </w:t>
      </w:r>
      <w:proofErr w:type="spellStart"/>
      <w:r>
        <w:t>гос</w:t>
      </w:r>
      <w:proofErr w:type="spellEnd"/>
      <w:r>
        <w:t>. тайне.</w:t>
      </w:r>
    </w:p>
    <w:p w:rsidR="00522614" w:rsidRDefault="00522614" w:rsidP="00522614"/>
    <w:p w:rsidR="00522614" w:rsidRDefault="00522614" w:rsidP="00522614">
      <w:r>
        <w:t xml:space="preserve">  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тайна-защищаемые</w:t>
      </w:r>
      <w:proofErr w:type="spellEnd"/>
      <w:r>
        <w:t xml:space="preserve"> государством  сведения в области его </w:t>
      </w:r>
      <w:proofErr w:type="spellStart"/>
      <w:r>
        <w:t>военной</w:t>
      </w:r>
      <w:proofErr w:type="gramStart"/>
      <w:r>
        <w:t>,в</w:t>
      </w:r>
      <w:proofErr w:type="gramEnd"/>
      <w:r>
        <w:t>нешнеполитической,экономической,разведывательной</w:t>
      </w:r>
      <w:proofErr w:type="spellEnd"/>
      <w:r>
        <w:t>,</w:t>
      </w:r>
    </w:p>
    <w:p w:rsidR="00522614" w:rsidRDefault="00522614" w:rsidP="00522614">
      <w:r>
        <w:t>контрразведывательной  и оперативно-розыскной деятельности,</w:t>
      </w:r>
    </w:p>
    <w:p w:rsidR="00522614" w:rsidRDefault="00522614" w:rsidP="00522614">
      <w:proofErr w:type="gramStart"/>
      <w:r>
        <w:t>распространение</w:t>
      </w:r>
      <w:proofErr w:type="gramEnd"/>
      <w:r>
        <w:t xml:space="preserve"> которых может нанести ущерб безопасности РФ.</w:t>
      </w:r>
    </w:p>
    <w:p w:rsidR="00522614" w:rsidRDefault="00522614" w:rsidP="00522614">
      <w:r>
        <w:t xml:space="preserve"> Законодательными нормативно-правовыми </w:t>
      </w:r>
      <w:proofErr w:type="spellStart"/>
      <w:r>
        <w:t>актами</w:t>
      </w:r>
      <w:proofErr w:type="gramStart"/>
      <w:r>
        <w:t>,р</w:t>
      </w:r>
      <w:proofErr w:type="gramEnd"/>
      <w:r>
        <w:t>егулирующими</w:t>
      </w:r>
      <w:proofErr w:type="spellEnd"/>
      <w:r>
        <w:t xml:space="preserve"> </w:t>
      </w:r>
      <w:proofErr w:type="spellStart"/>
      <w:r>
        <w:t>отношения,связанные</w:t>
      </w:r>
      <w:proofErr w:type="spellEnd"/>
      <w:r>
        <w:t xml:space="preserve"> с </w:t>
      </w:r>
      <w:proofErr w:type="spellStart"/>
      <w:r>
        <w:t>гос</w:t>
      </w:r>
      <w:proofErr w:type="spellEnd"/>
      <w:r>
        <w:t>. тайной, являются:</w:t>
      </w:r>
    </w:p>
    <w:p w:rsidR="00522614" w:rsidRDefault="00522614" w:rsidP="00522614">
      <w:pPr>
        <w:numPr>
          <w:ilvl w:val="0"/>
          <w:numId w:val="3"/>
        </w:numPr>
      </w:pPr>
      <w:r>
        <w:t>ФЗ «О государственной тайне»</w:t>
      </w:r>
    </w:p>
    <w:p w:rsidR="00522614" w:rsidRDefault="00522614" w:rsidP="00522614">
      <w:pPr>
        <w:numPr>
          <w:ilvl w:val="0"/>
          <w:numId w:val="3"/>
        </w:numPr>
      </w:pPr>
      <w:r>
        <w:t>ФЗ «О безопасности»</w:t>
      </w:r>
    </w:p>
    <w:p w:rsidR="00522614" w:rsidRDefault="00522614" w:rsidP="00522614">
      <w:r>
        <w:t xml:space="preserve"> Всего же имеется большое количество  НПА по обеспечению безопасности </w:t>
      </w:r>
      <w:proofErr w:type="spellStart"/>
      <w:r>
        <w:t>государства</w:t>
      </w:r>
      <w:proofErr w:type="gramStart"/>
      <w:r>
        <w:t>,г</w:t>
      </w:r>
      <w:proofErr w:type="gramEnd"/>
      <w:r>
        <w:t>ос</w:t>
      </w:r>
      <w:proofErr w:type="spellEnd"/>
      <w:r>
        <w:t xml:space="preserve">. </w:t>
      </w:r>
      <w:proofErr w:type="spellStart"/>
      <w:r>
        <w:t>тайны,режима</w:t>
      </w:r>
      <w:proofErr w:type="spellEnd"/>
      <w:r>
        <w:t xml:space="preserve"> секретности.</w:t>
      </w:r>
    </w:p>
    <w:p w:rsidR="00522614" w:rsidRDefault="00522614" w:rsidP="00522614"/>
    <w:p w:rsidR="00522614" w:rsidRDefault="00522614" w:rsidP="00522614">
      <w:r w:rsidRPr="00F26D9B">
        <w:rPr>
          <w:u w:val="single"/>
        </w:rPr>
        <w:t xml:space="preserve">5.Государственные служащие как  субъекты административного права. </w:t>
      </w:r>
    </w:p>
    <w:p w:rsidR="00522614" w:rsidRDefault="00522614" w:rsidP="00522614">
      <w:r>
        <w:t xml:space="preserve">Государственная служба как институт административного права включает большое количество норм </w:t>
      </w:r>
      <w:proofErr w:type="spellStart"/>
      <w:r>
        <w:t>права</w:t>
      </w:r>
      <w:proofErr w:type="gramStart"/>
      <w:r>
        <w:t>,с</w:t>
      </w:r>
      <w:proofErr w:type="gramEnd"/>
      <w:r>
        <w:t>одержащихся</w:t>
      </w:r>
      <w:proofErr w:type="spellEnd"/>
      <w:r>
        <w:t xml:space="preserve"> в различных источниках:</w:t>
      </w:r>
    </w:p>
    <w:p w:rsidR="00522614" w:rsidRDefault="00522614" w:rsidP="00522614">
      <w:pPr>
        <w:numPr>
          <w:ilvl w:val="0"/>
          <w:numId w:val="3"/>
        </w:numPr>
      </w:pPr>
      <w:r>
        <w:t>Конституция РФ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«Об основах государственной службы в РФ»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 милиции»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 статусе судей»</w:t>
      </w:r>
    </w:p>
    <w:p w:rsidR="00522614" w:rsidRDefault="00522614" w:rsidP="00522614">
      <w:pPr>
        <w:numPr>
          <w:ilvl w:val="0"/>
          <w:numId w:val="3"/>
        </w:numPr>
      </w:pPr>
      <w:r>
        <w:t>Трудовой кодекс РФ</w:t>
      </w:r>
    </w:p>
    <w:p w:rsidR="00522614" w:rsidRDefault="00522614" w:rsidP="00522614">
      <w:pPr>
        <w:numPr>
          <w:ilvl w:val="0"/>
          <w:numId w:val="3"/>
        </w:numPr>
      </w:pPr>
      <w:r>
        <w:t>другие НПА</w:t>
      </w:r>
    </w:p>
    <w:p w:rsidR="00522614" w:rsidRDefault="00522614" w:rsidP="00522614">
      <w:r>
        <w:t xml:space="preserve">Государственная служба – профессиональная деятельность по обеспечению полномочий </w:t>
      </w:r>
      <w:proofErr w:type="spellStart"/>
      <w:r>
        <w:t>государ</w:t>
      </w:r>
      <w:proofErr w:type="spellEnd"/>
      <w:r>
        <w:t>-</w:t>
      </w:r>
    </w:p>
    <w:p w:rsidR="00522614" w:rsidRDefault="00522614" w:rsidP="00522614">
      <w:proofErr w:type="spellStart"/>
      <w:r>
        <w:t>ственных</w:t>
      </w:r>
      <w:proofErr w:type="spellEnd"/>
      <w:r>
        <w:t xml:space="preserve"> органов.</w:t>
      </w:r>
    </w:p>
    <w:p w:rsidR="00522614" w:rsidRDefault="00522614" w:rsidP="00522614">
      <w:r>
        <w:t>Государственная должность-должность в государственных органах</w:t>
      </w:r>
      <w:proofErr w:type="gramStart"/>
      <w:r>
        <w:t xml:space="preserve"> ,</w:t>
      </w:r>
      <w:proofErr w:type="gramEnd"/>
      <w:r>
        <w:t>образуемых в соответствии с Конституцией РФ с установленными:</w:t>
      </w:r>
    </w:p>
    <w:p w:rsidR="00522614" w:rsidRDefault="00522614" w:rsidP="00522614">
      <w:pPr>
        <w:numPr>
          <w:ilvl w:val="0"/>
          <w:numId w:val="3"/>
        </w:numPr>
      </w:pPr>
      <w:r>
        <w:t>кругом обязанностей;</w:t>
      </w:r>
    </w:p>
    <w:p w:rsidR="00522614" w:rsidRDefault="00522614" w:rsidP="00522614">
      <w:pPr>
        <w:numPr>
          <w:ilvl w:val="0"/>
          <w:numId w:val="3"/>
        </w:numPr>
      </w:pPr>
      <w:r>
        <w:t>денежным содержанием;</w:t>
      </w:r>
    </w:p>
    <w:p w:rsidR="00522614" w:rsidRDefault="00522614" w:rsidP="00522614">
      <w:pPr>
        <w:numPr>
          <w:ilvl w:val="0"/>
          <w:numId w:val="3"/>
        </w:numPr>
        <w:ind w:left="360"/>
      </w:pPr>
      <w:r>
        <w:t>ответственностью за исполнением обязанностей</w:t>
      </w:r>
      <w:proofErr w:type="gramStart"/>
      <w:r>
        <w:t xml:space="preserve"> .</w:t>
      </w:r>
      <w:proofErr w:type="gramEnd"/>
    </w:p>
    <w:p w:rsidR="00F20953" w:rsidRPr="00F20953" w:rsidRDefault="00F20953" w:rsidP="00F20953">
      <w:pPr>
        <w:pStyle w:val="a3"/>
        <w:numPr>
          <w:ilvl w:val="0"/>
          <w:numId w:val="3"/>
        </w:numPr>
        <w:jc w:val="center"/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lastRenderedPageBreak/>
        <w:t xml:space="preserve">Тест по теме: Административное право 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1. Административное право – это отрасль права, которая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2) определяет преступность и наказуемость деяний, опасных для данного общества 3)  регулирует имущественные отношения и связанные с ними личные неимущественные отношения           4) регулирует основы социально-экономического, политического и территориального устройства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2.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Источником административного права является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Конституция РФ; </w:t>
      </w:r>
      <w:r w:rsidRPr="00F20953">
        <w:rPr>
          <w:b/>
          <w:bCs/>
          <w:color w:val="000000"/>
          <w:sz w:val="28"/>
          <w:szCs w:val="28"/>
        </w:rPr>
        <w:t> </w:t>
      </w:r>
      <w:r w:rsidRPr="00F20953">
        <w:rPr>
          <w:color w:val="000000"/>
          <w:sz w:val="28"/>
          <w:szCs w:val="28"/>
        </w:rPr>
        <w:t>2) постановления Правительства РФ;  3)  законы РФ;        4) 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3. Административный проступок – это:</w:t>
      </w:r>
      <w:r w:rsidRPr="00F20953">
        <w:rPr>
          <w:color w:val="000000"/>
          <w:sz w:val="28"/>
          <w:szCs w:val="28"/>
        </w:rPr>
        <w:br/>
        <w:t>1) нарушение общественного порядка        2) нарушение порядка деятельности трудового коллектива</w:t>
      </w:r>
      <w:r w:rsidRPr="00F20953">
        <w:rPr>
          <w:color w:val="000000"/>
          <w:sz w:val="28"/>
          <w:szCs w:val="28"/>
        </w:rPr>
        <w:br/>
        <w:t xml:space="preserve">3) нарушение воинской дисциплины        4) проступки, связанные с </w:t>
      </w:r>
      <w:proofErr w:type="gramStart"/>
      <w:r w:rsidRPr="00F20953">
        <w:rPr>
          <w:color w:val="000000"/>
          <w:sz w:val="28"/>
          <w:szCs w:val="28"/>
        </w:rPr>
        <w:t>имущественным</w:t>
      </w:r>
      <w:proofErr w:type="gramEnd"/>
      <w:r w:rsidRPr="00F20953">
        <w:rPr>
          <w:color w:val="000000"/>
          <w:sz w:val="28"/>
          <w:szCs w:val="28"/>
        </w:rPr>
        <w:t xml:space="preserve">  отношениями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4.С какого возраста граждане могут стать субъектами административной ответственности?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14 лет         2) 16 лет        3) 18 лет        4) 21 год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F20953">
        <w:rPr>
          <w:b/>
          <w:bCs/>
          <w:color w:val="000000"/>
          <w:sz w:val="28"/>
          <w:szCs w:val="28"/>
        </w:rPr>
        <w:t>от</w:t>
      </w:r>
      <w:proofErr w:type="gramEnd"/>
      <w:r w:rsidRPr="00F20953">
        <w:rPr>
          <w:b/>
          <w:bCs/>
          <w:color w:val="000000"/>
          <w:sz w:val="28"/>
          <w:szCs w:val="28"/>
        </w:rPr>
        <w:t xml:space="preserve"> гражданско-правового, является: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отношения на началах «власть-подчинение»;                 2) договорный характер отношений субъектов;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3) судебный характер защиты нарушенных прав субъекта;        4)  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6.Административное наказание устанавливается: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 1) </w:t>
      </w:r>
      <w:proofErr w:type="spellStart"/>
      <w:r w:rsidRPr="00F20953">
        <w:rPr>
          <w:color w:val="000000"/>
          <w:sz w:val="28"/>
          <w:szCs w:val="28"/>
        </w:rPr>
        <w:t>КоАП</w:t>
      </w:r>
      <w:proofErr w:type="spellEnd"/>
      <w:r w:rsidRPr="00F20953">
        <w:rPr>
          <w:color w:val="000000"/>
          <w:sz w:val="28"/>
          <w:szCs w:val="28"/>
        </w:rPr>
        <w:t xml:space="preserve">  2) Федеральными законами;  3) законами субъекта федерации;  4) постановлениями правительства РФ;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1) административная </w:t>
      </w:r>
      <w:proofErr w:type="spellStart"/>
      <w:r w:rsidRPr="00F20953">
        <w:rPr>
          <w:color w:val="000000"/>
          <w:sz w:val="28"/>
          <w:szCs w:val="28"/>
        </w:rPr>
        <w:t>правосубъектность</w:t>
      </w:r>
      <w:proofErr w:type="spellEnd"/>
      <w:r w:rsidRPr="00F20953">
        <w:rPr>
          <w:color w:val="000000"/>
          <w:sz w:val="28"/>
          <w:szCs w:val="28"/>
        </w:rPr>
        <w:t xml:space="preserve">;        2) административная </w:t>
      </w:r>
      <w:proofErr w:type="spellStart"/>
      <w:r w:rsidRPr="00F20953">
        <w:rPr>
          <w:color w:val="000000"/>
          <w:sz w:val="28"/>
          <w:szCs w:val="28"/>
        </w:rPr>
        <w:t>деликтоспособность</w:t>
      </w:r>
      <w:proofErr w:type="spellEnd"/>
      <w:r w:rsidRPr="00F20953">
        <w:rPr>
          <w:color w:val="000000"/>
          <w:sz w:val="28"/>
          <w:szCs w:val="28"/>
        </w:rPr>
        <w:t>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3) административная дееспособность;                4) административная правоспособность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административная правоспособность граждан;           2) административная дееспособность граждан;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3) административно-правовой статус граждан;                4) </w:t>
      </w:r>
      <w:proofErr w:type="gramStart"/>
      <w:r w:rsidRPr="00F20953">
        <w:rPr>
          <w:color w:val="000000"/>
          <w:sz w:val="28"/>
          <w:szCs w:val="28"/>
        </w:rPr>
        <w:t>административная</w:t>
      </w:r>
      <w:proofErr w:type="gramEnd"/>
      <w:r w:rsidRPr="00F20953">
        <w:rPr>
          <w:color w:val="000000"/>
          <w:sz w:val="28"/>
          <w:szCs w:val="28"/>
        </w:rPr>
        <w:t xml:space="preserve"> </w:t>
      </w:r>
      <w:proofErr w:type="spellStart"/>
      <w:r w:rsidRPr="00F20953">
        <w:rPr>
          <w:color w:val="000000"/>
          <w:sz w:val="28"/>
          <w:szCs w:val="28"/>
        </w:rPr>
        <w:t>правосубъектность</w:t>
      </w:r>
      <w:proofErr w:type="spellEnd"/>
      <w:r w:rsidRPr="00F20953">
        <w:rPr>
          <w:color w:val="000000"/>
          <w:sz w:val="28"/>
          <w:szCs w:val="28"/>
        </w:rPr>
        <w:t xml:space="preserve"> граждан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9. Формами реализации норм административного права являются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lastRenderedPageBreak/>
        <w:t> 1) исполнение;         2) соблюдение;         3)  применение;        4) 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10. Что не относится к методам административного регулирования</w:t>
      </w:r>
      <w:proofErr w:type="gramStart"/>
      <w:r w:rsidRPr="00F20953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Предписания                  2) Запреты         3) Одобрение                 4) Рекомендации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11.Установление карантина, комендантского часа, запрещение движения автотранспорта – это меры: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административного принуждения;                2) административного взыскания;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3) административного предупреждения;         4) административной ответственности;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12.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Административный арест применяется в исключительных случаях</w:t>
      </w:r>
      <w:r w:rsidRPr="00F20953">
        <w:rPr>
          <w:color w:val="000000"/>
          <w:sz w:val="28"/>
          <w:szCs w:val="28"/>
        </w:rPr>
        <w:t>: </w:t>
      </w:r>
      <w:r w:rsidRPr="00F20953">
        <w:rPr>
          <w:color w:val="000000"/>
          <w:sz w:val="28"/>
          <w:szCs w:val="28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13.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Неумышленным административным правонарушением является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14.Нормы административного права применяются в случае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3) невыполнения служебных обязанностей, </w:t>
      </w:r>
      <w:proofErr w:type="gramStart"/>
      <w:r w:rsidRPr="00F20953">
        <w:rPr>
          <w:color w:val="000000"/>
          <w:sz w:val="28"/>
          <w:szCs w:val="28"/>
        </w:rPr>
        <w:t>приведшее</w:t>
      </w:r>
      <w:proofErr w:type="gramEnd"/>
      <w:r w:rsidRPr="00F20953">
        <w:rPr>
          <w:color w:val="000000"/>
          <w:sz w:val="28"/>
          <w:szCs w:val="28"/>
        </w:rPr>
        <w:t xml:space="preserve"> к гибели человека 4) нарушения правил дорожного движения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15.Какая ситуация регулируется нормами административного права?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proofErr w:type="gramStart"/>
      <w:r w:rsidRPr="00F20953">
        <w:rPr>
          <w:color w:val="000000"/>
          <w:sz w:val="28"/>
          <w:szCs w:val="28"/>
        </w:rPr>
        <w:t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полиции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  <w:proofErr w:type="gramEnd"/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16.Что является примером нормы административного права?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</w:t>
      </w:r>
      <w:proofErr w:type="gramStart"/>
      <w:r w:rsidRPr="00F20953">
        <w:rPr>
          <w:color w:val="000000"/>
          <w:sz w:val="28"/>
          <w:szCs w:val="28"/>
        </w:rPr>
        <w:t>предоставляются</w:t>
      </w:r>
      <w:proofErr w:type="gramEnd"/>
      <w:r w:rsidRPr="00F20953">
        <w:rPr>
          <w:color w:val="000000"/>
          <w:sz w:val="28"/>
          <w:szCs w:val="28"/>
        </w:rPr>
        <w:t xml:space="preserve"> прежде всего для сельскохозяйственных целей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17. Иностранный гражданин, законно находящийся на территории РФ может на территории РФ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lastRenderedPageBreak/>
        <w:t> 1) быть государственным служащим;  2) быть командиром экипажа воздушного судна;  3) работать в коммерческой организации;         4) работать в полиции;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18. Среди перечисленных правонарушений административным является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производство контрафактных видеокассет 2) дача взятки чиновнику 3) присвоение чужого изобретения                        4) неоплаченный провоз багажа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 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Задания части В.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</w:t>
      </w:r>
      <w:proofErr w:type="gramStart"/>
      <w:r w:rsidRPr="00F20953">
        <w:rPr>
          <w:b/>
          <w:bCs/>
          <w:color w:val="000000"/>
          <w:sz w:val="28"/>
          <w:szCs w:val="28"/>
        </w:rPr>
        <w:t>1</w:t>
      </w:r>
      <w:proofErr w:type="gramEnd"/>
      <w:r w:rsidRPr="00F20953">
        <w:rPr>
          <w:b/>
          <w:bCs/>
          <w:color w:val="000000"/>
          <w:sz w:val="28"/>
          <w:szCs w:val="28"/>
        </w:rPr>
        <w:t>.Ниже приведён перечень терминов. Все они, за исключением двух, относятся к понятию «правонарушение».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Деяние; 2) соблюдение закона;  3) правовой обычай;  4)  умысел;  5) неосторожность;  6) вина.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</w:t>
      </w:r>
      <w:proofErr w:type="gramStart"/>
      <w:r w:rsidRPr="00F20953">
        <w:rPr>
          <w:b/>
          <w:bCs/>
          <w:color w:val="000000"/>
          <w:sz w:val="28"/>
          <w:szCs w:val="28"/>
        </w:rPr>
        <w:t>2</w:t>
      </w:r>
      <w:proofErr w:type="gramEnd"/>
      <w:r w:rsidRPr="00F20953">
        <w:rPr>
          <w:b/>
          <w:bCs/>
          <w:color w:val="000000"/>
          <w:sz w:val="28"/>
          <w:szCs w:val="28"/>
        </w:rPr>
        <w:t>. Какие из перечисленных санкций применяются в административном праве: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предупреждение;  2) замечание;  3) строгий выговор; 4) выговор; 5) штраф;        6) увольнение 7) исправительные работы; 8) обязательные работы;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В3.Установите соответствие между видами юридической ответственности и отраслями права:</w:t>
      </w:r>
    </w:p>
    <w:p w:rsidR="00F20953" w:rsidRPr="00F20953" w:rsidRDefault="00F20953" w:rsidP="00F31DDE">
      <w:pPr>
        <w:pStyle w:val="a3"/>
        <w:numPr>
          <w:ilvl w:val="0"/>
          <w:numId w:val="3"/>
        </w:numPr>
        <w:jc w:val="right"/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ВИДЫ ЮРИДИЧЕСКОЙ ОТВЕТСТВЕННОСТИ                                     </w:t>
      </w:r>
      <w:r w:rsidR="00F31DDE">
        <w:rPr>
          <w:color w:val="000000"/>
          <w:sz w:val="28"/>
          <w:szCs w:val="28"/>
        </w:rPr>
        <w:t xml:space="preserve">                       </w:t>
      </w:r>
      <w:r w:rsidRPr="00F20953">
        <w:rPr>
          <w:color w:val="000000"/>
          <w:sz w:val="28"/>
          <w:szCs w:val="28"/>
        </w:rPr>
        <w:t> ОТРАСЛИ ПРАВА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А) штраф                                                      </w:t>
      </w:r>
      <w:r w:rsidR="00F31DDE">
        <w:rPr>
          <w:color w:val="000000"/>
          <w:sz w:val="28"/>
          <w:szCs w:val="28"/>
        </w:rPr>
        <w:t xml:space="preserve">         </w:t>
      </w:r>
      <w:r w:rsidRPr="00F20953">
        <w:rPr>
          <w:color w:val="000000"/>
          <w:sz w:val="28"/>
          <w:szCs w:val="28"/>
        </w:rPr>
        <w:t> </w:t>
      </w:r>
      <w:r w:rsidR="00F31DDE">
        <w:rPr>
          <w:color w:val="000000"/>
          <w:sz w:val="28"/>
          <w:szCs w:val="28"/>
        </w:rPr>
        <w:t xml:space="preserve">  </w:t>
      </w:r>
      <w:r w:rsidRPr="00F20953">
        <w:rPr>
          <w:color w:val="000000"/>
          <w:sz w:val="28"/>
          <w:szCs w:val="28"/>
        </w:rPr>
        <w:t> </w:t>
      </w:r>
      <w:r w:rsidR="00F31DDE">
        <w:rPr>
          <w:color w:val="000000"/>
          <w:sz w:val="28"/>
          <w:szCs w:val="28"/>
        </w:rPr>
        <w:t xml:space="preserve">   </w:t>
      </w:r>
      <w:r w:rsidRPr="00F20953">
        <w:rPr>
          <w:color w:val="000000"/>
          <w:sz w:val="28"/>
          <w:szCs w:val="28"/>
        </w:rPr>
        <w:t>1) гражданское право</w:t>
      </w:r>
    </w:p>
    <w:p w:rsidR="00F20953" w:rsidRPr="00F20953" w:rsidRDefault="00F20953" w:rsidP="00F31DDE">
      <w:pPr>
        <w:pStyle w:val="a3"/>
        <w:jc w:val="right"/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Б) взыскание неустойки                                    </w:t>
      </w:r>
      <w:r w:rsidR="00F31DDE">
        <w:rPr>
          <w:color w:val="000000"/>
          <w:sz w:val="28"/>
          <w:szCs w:val="28"/>
        </w:rPr>
        <w:t xml:space="preserve">  </w:t>
      </w:r>
      <w:r w:rsidRPr="00F20953">
        <w:rPr>
          <w:color w:val="000000"/>
          <w:sz w:val="28"/>
          <w:szCs w:val="28"/>
        </w:rPr>
        <w:t xml:space="preserve">   2) административное </w:t>
      </w:r>
      <w:r w:rsidR="00F31DDE">
        <w:rPr>
          <w:color w:val="000000"/>
          <w:sz w:val="28"/>
          <w:szCs w:val="28"/>
        </w:rPr>
        <w:t xml:space="preserve">                </w:t>
      </w:r>
      <w:r w:rsidRPr="00F20953">
        <w:rPr>
          <w:color w:val="000000"/>
          <w:sz w:val="28"/>
          <w:szCs w:val="28"/>
        </w:rPr>
        <w:t>право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В) компенсация морального вреда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Г) лишение специального права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Д) дисквалификация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Е) конфискация орудия совершения правонарушения        </w:t>
      </w:r>
    </w:p>
    <w:p w:rsidR="00F20953" w:rsidRDefault="00F20953" w:rsidP="00F20953">
      <w:pPr>
        <w:ind w:left="360"/>
      </w:pPr>
    </w:p>
    <w:sectPr w:rsidR="00F20953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D73"/>
    <w:multiLevelType w:val="multilevel"/>
    <w:tmpl w:val="FDD6868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D68D6"/>
    <w:multiLevelType w:val="hybridMultilevel"/>
    <w:tmpl w:val="1D024B5E"/>
    <w:lvl w:ilvl="0" w:tplc="2B06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869"/>
    <w:multiLevelType w:val="hybridMultilevel"/>
    <w:tmpl w:val="1A327A80"/>
    <w:lvl w:ilvl="0" w:tplc="280830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E77F4"/>
    <w:multiLevelType w:val="hybridMultilevel"/>
    <w:tmpl w:val="714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45993"/>
    <w:multiLevelType w:val="multilevel"/>
    <w:tmpl w:val="311EBFFC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98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7B1F33C9"/>
    <w:multiLevelType w:val="hybridMultilevel"/>
    <w:tmpl w:val="64EADECA"/>
    <w:lvl w:ilvl="0" w:tplc="0E9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4"/>
    </w:lvlOverride>
    <w:lvlOverride w:ilvl="1">
      <w:startOverride w:val="1"/>
    </w:lvlOverride>
    <w:lvlOverride w:ilvl="2">
      <w:startOverride w:val="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14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614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953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D9B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1DDE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2020-04-18T07:43:00Z</dcterms:created>
  <dcterms:modified xsi:type="dcterms:W3CDTF">2020-04-18T08:11:00Z</dcterms:modified>
</cp:coreProperties>
</file>