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МТЭ-17</w:t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>Грузоподъемные механизмы и транспортные средства   – 2часа.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Подготовить </w:t>
      </w:r>
      <w:r>
        <w:rPr>
          <w:rFonts w:cs="Times New Roman" w:ascii="Times New Roman" w:hAnsi="Times New Roman"/>
          <w:sz w:val="28"/>
          <w:szCs w:val="28"/>
        </w:rPr>
        <w:t>конспект (опорный конспект)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по теме: </w:t>
      </w:r>
      <w:r>
        <w:rPr>
          <w:b/>
          <w:sz w:val="28"/>
          <w:szCs w:val="28"/>
        </w:rPr>
        <w:t>Транспортирующие машины с тяговым элементом: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60" w:after="0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Тяговые элементы (ленты и цепные конвейеры), классификация схемы и принцип действия конвейеров. Основные элементы, их геометрические характеристики и выбор при проектировании.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60" w:after="0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-Расчет мощности привода ленточного конвейера.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Источники информации: </w:t>
      </w:r>
    </w:p>
    <w:p>
      <w:pPr>
        <w:pStyle w:val="Normal"/>
        <w:rPr>
          <w:rStyle w:val="Style14"/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2"/>
        </w:numPr>
        <w:spacing w:before="0" w:after="1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Додонов Б.П., Лифанов В.А. Грузоподъемные и транспортные устройства: Учебник для ССУЗов.  М.: Машиностроение ,1990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 Александров Подъемно-транспортные машины, М. Высш.шк., 1985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Справочники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>ГОСТ 22644-77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rPr/>
      </w:pPr>
      <w:hyperlink r:id="rId3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https://gost2014.ru/K/Gost_konveyeri/</w:t>
        </w:r>
      </w:hyperlink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4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до 12.04.2020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8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/>
      <w:i/>
      <w:sz w:val="28"/>
      <w:szCs w:val="2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b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st2014.ru/K/Gost_konveyeri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dia.npet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Neat_Office/6.2.8.2$Windows_x86 LibreOffice_project/</Application>
  <Pages>1</Pages>
  <Words>90</Words>
  <Characters>686</Characters>
  <CharactersWithSpaces>766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2020-03-26T05:45:00Z</dcterms:created>
  <dc:creator>Техникум</dc:creator>
  <dc:description/>
  <dc:language>ru-RU</dc:language>
  <cp:lastModifiedBy/>
  <dcterms:modified xsi:type="dcterms:W3CDTF">2020-04-10T12:21:48Z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