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CB" w:rsidRDefault="003623CB" w:rsidP="003623CB">
      <w:pPr>
        <w:jc w:val="center"/>
        <w:rPr>
          <w:b/>
        </w:rPr>
      </w:pPr>
      <w:r>
        <w:rPr>
          <w:b/>
        </w:rPr>
        <w:t>ЭКСПЛУАТАЦИЯ АВТОМОБИЛЕЙ</w:t>
      </w:r>
    </w:p>
    <w:p w:rsidR="003623CB" w:rsidRDefault="003623CB" w:rsidP="003623CB">
      <w:pPr>
        <w:jc w:val="center"/>
        <w:rPr>
          <w:b/>
        </w:rPr>
      </w:pPr>
    </w:p>
    <w:p w:rsidR="003623CB" w:rsidRDefault="003623CB" w:rsidP="003623CB">
      <w:pPr>
        <w:rPr>
          <w:szCs w:val="28"/>
        </w:rPr>
      </w:pPr>
      <w:r>
        <w:rPr>
          <w:szCs w:val="28"/>
        </w:rPr>
        <w:t xml:space="preserve">Задание обучающимся группы Сл-18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>/о на 10.04.2020 г.</w:t>
      </w:r>
      <w:r w:rsidR="00813074">
        <w:rPr>
          <w:szCs w:val="28"/>
        </w:rPr>
        <w:t xml:space="preserve"> (1и 3 пара)</w:t>
      </w:r>
    </w:p>
    <w:p w:rsidR="003623CB" w:rsidRDefault="003623CB" w:rsidP="003623CB">
      <w:pPr>
        <w:rPr>
          <w:szCs w:val="28"/>
        </w:rPr>
      </w:pPr>
      <w:r>
        <w:rPr>
          <w:szCs w:val="28"/>
        </w:rPr>
        <w:t xml:space="preserve">Написать опорный конспект лекции по теме: </w:t>
      </w:r>
    </w:p>
    <w:p w:rsidR="003623CB" w:rsidRPr="00813074" w:rsidRDefault="003623CB" w:rsidP="00813074">
      <w:pPr>
        <w:pStyle w:val="1"/>
        <w:spacing w:before="375" w:beforeAutospacing="0" w:after="225" w:afterAutospacing="0"/>
        <w:jc w:val="center"/>
        <w:textAlignment w:val="baseline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ТЕХНИЧЕСКАЯ ЭКСПЛУАТАЦИЯ АВТОМОБИЛЕЙ В ОСОБЫХ УСЛОВИЯХ</w:t>
      </w:r>
    </w:p>
    <w:p w:rsidR="003623CB" w:rsidRDefault="003623CB" w:rsidP="003623CB">
      <w:pPr>
        <w:rPr>
          <w:szCs w:val="28"/>
        </w:rPr>
      </w:pPr>
      <w:r>
        <w:rPr>
          <w:szCs w:val="28"/>
        </w:rPr>
        <w:t xml:space="preserve">Ответы отправлять мне на электронную почту </w:t>
      </w:r>
      <w:hyperlink r:id="rId5" w:history="1">
        <w:r>
          <w:rPr>
            <w:rStyle w:val="a3"/>
            <w:szCs w:val="28"/>
          </w:rPr>
          <w:t>pav.</w:t>
        </w:r>
        <w:r>
          <w:rPr>
            <w:rStyle w:val="a3"/>
            <w:szCs w:val="28"/>
            <w:lang w:val="en-US"/>
          </w:rPr>
          <w:t>npet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 w:rsidR="00813074">
        <w:rPr>
          <w:szCs w:val="28"/>
        </w:rPr>
        <w:t xml:space="preserve"> до 10</w:t>
      </w:r>
      <w:r>
        <w:rPr>
          <w:szCs w:val="28"/>
        </w:rPr>
        <w:t>.04.2020 г</w:t>
      </w:r>
    </w:p>
    <w:p w:rsidR="003623CB" w:rsidRPr="003623CB" w:rsidRDefault="003623CB" w:rsidP="003623CB">
      <w:pPr>
        <w:textAlignment w:val="baseline"/>
        <w:rPr>
          <w:rStyle w:val="a5"/>
          <w:rFonts w:eastAsia="Times New Roman"/>
          <w:bCs w:val="0"/>
          <w:color w:val="3D3D3D"/>
          <w:bdr w:val="none" w:sz="0" w:space="0" w:color="auto" w:frame="1"/>
          <w:lang w:eastAsia="ru-RU"/>
        </w:rPr>
      </w:pPr>
      <w:r w:rsidRPr="003623CB">
        <w:rPr>
          <w:rStyle w:val="posted-on"/>
          <w:rFonts w:cs="Times New Roman"/>
          <w:b/>
          <w:szCs w:val="28"/>
          <w:bdr w:val="none" w:sz="0" w:space="0" w:color="auto" w:frame="1"/>
        </w:rPr>
        <w:t>ЛЕКЦИОННЫЙ МАТЕРИАЛ</w:t>
      </w:r>
      <w:r>
        <w:rPr>
          <w:rStyle w:val="a5"/>
          <w:rFonts w:eastAsia="Times New Roman"/>
          <w:bCs w:val="0"/>
          <w:color w:val="3D3D3D"/>
          <w:lang w:eastAsia="ru-RU"/>
        </w:rPr>
        <w:t>:</w:t>
      </w:r>
      <w:r w:rsidRPr="003623CB">
        <w:rPr>
          <w:rStyle w:val="a5"/>
          <w:rFonts w:eastAsia="Times New Roman"/>
          <w:bCs w:val="0"/>
          <w:color w:val="3D3D3D"/>
          <w:lang w:eastAsia="ru-RU"/>
        </w:rPr>
        <w:t> </w:t>
      </w:r>
      <w:r w:rsidR="00813074">
        <w:rPr>
          <w:rStyle w:val="a5"/>
          <w:rFonts w:eastAsia="Times New Roman"/>
          <w:bCs w:val="0"/>
          <w:color w:val="3D3D3D"/>
          <w:lang w:eastAsia="ru-RU"/>
        </w:rPr>
        <w:t>(1 пара)</w:t>
      </w:r>
    </w:p>
    <w:p w:rsidR="003623CB" w:rsidRPr="003623CB" w:rsidRDefault="003623CB" w:rsidP="003623C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3D3D3D"/>
          <w:sz w:val="28"/>
          <w:szCs w:val="28"/>
        </w:rPr>
      </w:pPr>
      <w:r w:rsidRPr="003623CB">
        <w:rPr>
          <w:rStyle w:val="a5"/>
          <w:b/>
          <w:color w:val="3D3D3D"/>
          <w:sz w:val="28"/>
          <w:szCs w:val="28"/>
          <w:bdr w:val="none" w:sz="0" w:space="0" w:color="auto" w:frame="1"/>
        </w:rPr>
        <w:t>1. Факторы, влияющие на надежность автомобиля при эксплуатации в экстремальных погодных условиях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Все климатические районы, кроме умеренного, создают особые условия для работы, хранения, технического осмотра (ТО) и ремонта подвижного состава. Это следует учитывать при планировании, нормировании и организации технической эксплуатации подвижного состава автомобильного транспорта. И даже в условиях умеренного климата вследствие годового перепада температур надежность автомобиля зависит от сезонных условий.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Особые условия, как правило, характеризуются сочетанием неблагоприятных факторов. Так, для холодного климатического района характерны не только низкая температура окружающего воздуха, ветры, но и более тяжелые дорожные условия (снежные заносы зимой, работа преимущественно на дорогах низшего типа без твердого покрытия). Факторами, влияющими на работоспособность автомобилей и изменение показателей их надежности при работе в условиях жаркого климата, являются: высокая температура, запыленность и низкая относительная влажность воздуха, солнечная радиация и др.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Большинство районов с особыми природно-климатическими условиями являются районами нового освоения и характеризуются недостаточным обеспечением производственно-технической базой для обслуживания, ремонта и хранения автомобилей.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Для повышения эффективности транспортного процесса и технической эксплуатации автомобилей в особых условиях используют: автомобили в специальном исполнении (северном, горном и т.д.); корректирование нормативов технической эксплуатации автомобиля; средства и способы, облегчающие пуск двигателя автомобиля.</w:t>
      </w:r>
    </w:p>
    <w:p w:rsid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 xml:space="preserve">Следует также использовать специальные топлива и смазочные масла, </w:t>
      </w:r>
      <w:proofErr w:type="gramStart"/>
      <w:r w:rsidRPr="003623CB">
        <w:rPr>
          <w:color w:val="3D3D3D"/>
          <w:sz w:val="28"/>
          <w:szCs w:val="28"/>
        </w:rPr>
        <w:t>тормозную</w:t>
      </w:r>
      <w:proofErr w:type="gramEnd"/>
      <w:r w:rsidRPr="003623CB">
        <w:rPr>
          <w:color w:val="3D3D3D"/>
          <w:sz w:val="28"/>
          <w:szCs w:val="28"/>
        </w:rPr>
        <w:t xml:space="preserve"> и другие жидкости, рассчитанные на применение при низких или высоких температурах. Автомобили в северном исполнении должны иметь также технические средства, облегчающие проходимость (лебедки и др.).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</w:p>
    <w:p w:rsidR="003623CB" w:rsidRPr="003623CB" w:rsidRDefault="003623CB" w:rsidP="003623C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  <w:bdr w:val="none" w:sz="0" w:space="0" w:color="auto" w:frame="1"/>
        </w:rPr>
        <w:t>2. Особенности эксплуатации автомобилей в экстремальных условиях</w:t>
      </w:r>
    </w:p>
    <w:p w:rsidR="003623CB" w:rsidRDefault="003623CB" w:rsidP="003623C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color w:val="3D3D3D"/>
          <w:sz w:val="28"/>
          <w:szCs w:val="28"/>
          <w:bdr w:val="none" w:sz="0" w:space="0" w:color="auto" w:frame="1"/>
        </w:rPr>
      </w:pPr>
      <w:r w:rsidRPr="003623CB">
        <w:rPr>
          <w:color w:val="3D3D3D"/>
          <w:sz w:val="28"/>
          <w:szCs w:val="28"/>
          <w:bdr w:val="none" w:sz="0" w:space="0" w:color="auto" w:frame="1"/>
        </w:rPr>
        <w:t>2.1. Особенности эксплуатации и требования</w:t>
      </w:r>
      <w:r w:rsidRPr="003623CB">
        <w:rPr>
          <w:b w:val="0"/>
          <w:color w:val="3D3D3D"/>
          <w:sz w:val="28"/>
          <w:szCs w:val="28"/>
          <w:bdr w:val="none" w:sz="0" w:space="0" w:color="auto" w:frame="1"/>
        </w:rPr>
        <w:t> </w:t>
      </w:r>
      <w:r w:rsidRPr="003623CB">
        <w:rPr>
          <w:rStyle w:val="a5"/>
          <w:b/>
          <w:color w:val="3D3D3D"/>
          <w:sz w:val="28"/>
          <w:szCs w:val="28"/>
          <w:bdr w:val="none" w:sz="0" w:space="0" w:color="auto" w:frame="1"/>
        </w:rPr>
        <w:t>к конструкции автомобилей в условиях низких температур</w:t>
      </w:r>
      <w:r>
        <w:rPr>
          <w:rStyle w:val="a5"/>
          <w:b/>
          <w:color w:val="3D3D3D"/>
          <w:sz w:val="28"/>
          <w:szCs w:val="28"/>
          <w:bdr w:val="none" w:sz="0" w:space="0" w:color="auto" w:frame="1"/>
        </w:rPr>
        <w:t>.</w:t>
      </w:r>
    </w:p>
    <w:p w:rsidR="003623CB" w:rsidRPr="003623CB" w:rsidRDefault="003623CB" w:rsidP="003623C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3D3D3D"/>
          <w:sz w:val="28"/>
          <w:szCs w:val="28"/>
        </w:rPr>
      </w:pP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 xml:space="preserve">Наибольшее число отказов автомобилей наблюдается в самые холодные месяцы года (рис. 1). При низких температурах появляется хладноломкость деталей, шины и </w:t>
      </w:r>
      <w:r w:rsidRPr="003623CB">
        <w:rPr>
          <w:color w:val="3D3D3D"/>
          <w:sz w:val="28"/>
          <w:szCs w:val="28"/>
        </w:rPr>
        <w:lastRenderedPageBreak/>
        <w:t>другие резинотехнические изделия теряют эластичность и на их поверхности появляются трещины, что сокращает срок их службы.</w:t>
      </w:r>
    </w:p>
    <w:p w:rsidR="003623CB" w:rsidRDefault="003623CB" w:rsidP="003623CB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inherit" w:hAnsi="inherit" w:cs="Arial"/>
          <w:color w:val="3D3D3D"/>
          <w:sz w:val="21"/>
          <w:szCs w:val="21"/>
        </w:rPr>
      </w:pPr>
      <w:r>
        <w:rPr>
          <w:rFonts w:ascii="inherit" w:hAnsi="inherit" w:cs="Arial"/>
          <w:noProof/>
          <w:color w:val="3D3D3D"/>
          <w:sz w:val="21"/>
          <w:szCs w:val="21"/>
        </w:rPr>
        <w:drawing>
          <wp:inline distT="0" distB="0" distL="0" distR="0">
            <wp:extent cx="6362700" cy="3333750"/>
            <wp:effectExtent l="19050" t="0" r="0" b="0"/>
            <wp:docPr id="1" name="Рисунок 1" descr="Влияние температуры окружающего воздуха на удельное количество отк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лияние температуры окружающего воздуха на удельное количество отказ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</w:rPr>
      </w:pPr>
      <w:r>
        <w:rPr>
          <w:color w:val="3D3D3D"/>
        </w:rPr>
        <w:t>Рис. 1. </w:t>
      </w:r>
      <w:r>
        <w:rPr>
          <w:rStyle w:val="a5"/>
          <w:color w:val="3D3D3D"/>
          <w:bdr w:val="none" w:sz="0" w:space="0" w:color="auto" w:frame="1"/>
        </w:rPr>
        <w:t>Влияние температуры окружающего воздуха на удельное количество отказов</w:t>
      </w:r>
    </w:p>
    <w:p w:rsid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</w:rPr>
      </w:pPr>
      <w:r>
        <w:rPr>
          <w:color w:val="3D3D3D"/>
        </w:rPr>
        <w:t>Специфика природно-климатических условий зоны холодного климата (низкие температуры окружающего воздуха, большая продолжительность зимнего периода со снеговым покровом и заснеженными дорогами) обусловливает ряд особенностей эксплуатации автомобилей.</w:t>
      </w:r>
    </w:p>
    <w:p w:rsid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</w:rPr>
      </w:pP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К ним следует отнести </w:t>
      </w:r>
      <w:r w:rsidRPr="003623CB">
        <w:rPr>
          <w:rStyle w:val="a6"/>
          <w:color w:val="3D3D3D"/>
          <w:sz w:val="28"/>
          <w:szCs w:val="28"/>
          <w:bdr w:val="none" w:sz="0" w:space="0" w:color="auto" w:frame="1"/>
        </w:rPr>
        <w:t>затрудненный пуск двигателей</w:t>
      </w:r>
      <w:r w:rsidRPr="003623CB">
        <w:rPr>
          <w:color w:val="3D3D3D"/>
          <w:sz w:val="28"/>
          <w:szCs w:val="28"/>
        </w:rPr>
        <w:t>, особенно дизельных, при низких температурах окружающего воздуха. При пуске холодного двигателя в таких условиях, с одной стороны, имеет место значительное увеличение сопротивления вращению коленчатого вала вследствие повышения вязкости масла в двигателе, с другой — уменьшение мощности, отдаваемой аккумуляторной батареей, вследствие падения напряжения на зажимах и уменьшения ее емкости из-за увеличения внутреннего сопротивления батареи и вязкости электролита. Это приводит к значительному уменьшению частоты вращения коленчатого вала при пуске, к ограничению возможности пуска двигателя стартером. Низкие температуры окружающего воздуха и малая пусковая частота вращения приводят также к ухудшению искрообразования в свечах зажигания вследствие резкого снижения напряжения во вторичной обмотке катушки зажигания. У дизельного двигателя при низких температурах (в цилиндры поступает холодный воздух) и малой пусковой частоте вращения ухудшаются условия для достижения в конце такта сжатия необходимой для воспламенения топлива температуры воздуха. Кроме того, имеющее при этом место повышение вязкости топлива и уменьшение скорости его впрыска вызывают ухудшение распыливания топлива в цилиндрах дизеля. Все это затрудняет пуск холодного двигателя при низких температурах.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Пуск холодного двигателя сопровождается повышенным изнашиванием основных его рабочих деталей. Это происходит по ряду причин:</w:t>
      </w:r>
    </w:p>
    <w:p w:rsidR="003623CB" w:rsidRPr="003623CB" w:rsidRDefault="003623CB" w:rsidP="003623CB">
      <w:pPr>
        <w:numPr>
          <w:ilvl w:val="0"/>
          <w:numId w:val="1"/>
        </w:numPr>
        <w:shd w:val="clear" w:color="auto" w:fill="FFFFFF"/>
        <w:ind w:left="0" w:right="0" w:firstLine="709"/>
        <w:textAlignment w:val="baseline"/>
        <w:rPr>
          <w:rFonts w:cs="Times New Roman"/>
          <w:color w:val="3D3D3D"/>
          <w:szCs w:val="28"/>
        </w:rPr>
      </w:pPr>
      <w:r w:rsidRPr="003623CB">
        <w:rPr>
          <w:rFonts w:cs="Times New Roman"/>
          <w:color w:val="3D3D3D"/>
          <w:szCs w:val="28"/>
        </w:rPr>
        <w:t>из-за поступления масла к трущимся поверхностям с некоторым запаздыванием после начала работы двигателя. По данным исследований, время задержки появления масла из коренного подшипника после начала работы насоса может составлять до 2 мин и более;</w:t>
      </w:r>
    </w:p>
    <w:p w:rsidR="003623CB" w:rsidRPr="003623CB" w:rsidRDefault="003623CB" w:rsidP="003623CB">
      <w:pPr>
        <w:numPr>
          <w:ilvl w:val="0"/>
          <w:numId w:val="1"/>
        </w:numPr>
        <w:shd w:val="clear" w:color="auto" w:fill="FFFFFF"/>
        <w:ind w:left="0" w:right="0" w:firstLine="709"/>
        <w:textAlignment w:val="baseline"/>
        <w:rPr>
          <w:rFonts w:cs="Times New Roman"/>
          <w:color w:val="3D3D3D"/>
          <w:szCs w:val="28"/>
        </w:rPr>
      </w:pPr>
      <w:proofErr w:type="gramStart"/>
      <w:r w:rsidRPr="003623CB">
        <w:rPr>
          <w:rFonts w:cs="Times New Roman"/>
          <w:color w:val="3D3D3D"/>
          <w:szCs w:val="28"/>
        </w:rPr>
        <w:lastRenderedPageBreak/>
        <w:t>смывания масла со стенок цилиндра топливом, попадающим в цилиндр в жидком виде, что приводит к ухудшению смазки;</w:t>
      </w:r>
      <w:proofErr w:type="gramEnd"/>
    </w:p>
    <w:p w:rsidR="003623CB" w:rsidRPr="003623CB" w:rsidRDefault="003623CB" w:rsidP="003623CB">
      <w:pPr>
        <w:numPr>
          <w:ilvl w:val="0"/>
          <w:numId w:val="1"/>
        </w:numPr>
        <w:shd w:val="clear" w:color="auto" w:fill="FFFFFF"/>
        <w:ind w:left="0" w:right="0" w:firstLine="709"/>
        <w:textAlignment w:val="baseline"/>
        <w:rPr>
          <w:rFonts w:cs="Times New Roman"/>
          <w:color w:val="3D3D3D"/>
          <w:szCs w:val="28"/>
        </w:rPr>
      </w:pPr>
      <w:r w:rsidRPr="003623CB">
        <w:rPr>
          <w:rFonts w:cs="Times New Roman"/>
          <w:color w:val="3D3D3D"/>
          <w:szCs w:val="28"/>
        </w:rPr>
        <w:t>быстрого загрязнения масла, вызываемого неудовлетворительной его фильтрацией вследствие резкого снижения пропускной способности фильтров тонкой очистки в результате повышения вязкости смолистых веществ, отложившихся в них. При отрицательной температуре фильтр тонкой очистки пропускает масла в 20–30 раз меньше, чем максимальная пропускная способность при положительной температуре.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rStyle w:val="a6"/>
          <w:color w:val="3D3D3D"/>
          <w:sz w:val="28"/>
          <w:szCs w:val="28"/>
          <w:bdr w:val="none" w:sz="0" w:space="0" w:color="auto" w:frame="1"/>
        </w:rPr>
        <w:t>Возрастание </w:t>
      </w:r>
      <w:r w:rsidRPr="003623CB">
        <w:rPr>
          <w:color w:val="3D3D3D"/>
          <w:sz w:val="28"/>
          <w:szCs w:val="28"/>
        </w:rPr>
        <w:t>при низких температурах </w:t>
      </w:r>
      <w:r w:rsidRPr="003623CB">
        <w:rPr>
          <w:rStyle w:val="a6"/>
          <w:color w:val="3D3D3D"/>
          <w:sz w:val="28"/>
          <w:szCs w:val="28"/>
          <w:bdr w:val="none" w:sz="0" w:space="0" w:color="auto" w:frame="1"/>
        </w:rPr>
        <w:t>вязкости масла </w:t>
      </w:r>
      <w:r w:rsidRPr="003623CB">
        <w:rPr>
          <w:color w:val="3D3D3D"/>
          <w:sz w:val="28"/>
          <w:szCs w:val="28"/>
        </w:rPr>
        <w:t xml:space="preserve">приводит к повышению давления в системе и срабатыванию перепускного клапана фильтра грубой очистки, в результате чего </w:t>
      </w:r>
      <w:proofErr w:type="gramStart"/>
      <w:r w:rsidRPr="003623CB">
        <w:rPr>
          <w:color w:val="3D3D3D"/>
          <w:sz w:val="28"/>
          <w:szCs w:val="28"/>
        </w:rPr>
        <w:t>последний</w:t>
      </w:r>
      <w:proofErr w:type="gramEnd"/>
      <w:r w:rsidRPr="003623CB">
        <w:rPr>
          <w:color w:val="3D3D3D"/>
          <w:sz w:val="28"/>
          <w:szCs w:val="28"/>
        </w:rPr>
        <w:t xml:space="preserve"> также выключается из работы. Прогревание же масла в поддоне картера двигателя при низких температурах окружающего воздуха происходит очень медленно.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При низких температурах значительно активизируется </w:t>
      </w:r>
      <w:r w:rsidRPr="003623CB">
        <w:rPr>
          <w:rStyle w:val="a6"/>
          <w:color w:val="3D3D3D"/>
          <w:sz w:val="28"/>
          <w:szCs w:val="28"/>
          <w:bdr w:val="none" w:sz="0" w:space="0" w:color="auto" w:frame="1"/>
        </w:rPr>
        <w:t>коррозия деталей цилиндропоршневой группы двигателя</w:t>
      </w:r>
      <w:r w:rsidRPr="003623CB">
        <w:rPr>
          <w:color w:val="3D3D3D"/>
          <w:sz w:val="28"/>
          <w:szCs w:val="28"/>
        </w:rPr>
        <w:t>. Поэтому в условиях низких температур при пуске двигателя имеет место интенсивное (во много раз больше, чем при нормальном тепловом режиме) коррозионно-механическое изнашивание его деталей.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При эксплуатации автомобилей в условиях низких температур возникают серьезные </w:t>
      </w:r>
      <w:r w:rsidRPr="003623CB">
        <w:rPr>
          <w:rStyle w:val="a6"/>
          <w:color w:val="3D3D3D"/>
          <w:sz w:val="28"/>
          <w:szCs w:val="28"/>
          <w:bdr w:val="none" w:sz="0" w:space="0" w:color="auto" w:frame="1"/>
        </w:rPr>
        <w:t>затруднения с поддержанием нормального теплового режима двигателя</w:t>
      </w:r>
      <w:r w:rsidRPr="003623CB">
        <w:rPr>
          <w:color w:val="3D3D3D"/>
          <w:sz w:val="28"/>
          <w:szCs w:val="28"/>
        </w:rPr>
        <w:t>, особенно при работе с частыми остановками для погрузки-разгрузки и по другим причинам. При низких температурах значительно возрастает изнашивание деталей двигателя.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rStyle w:val="a6"/>
          <w:color w:val="3D3D3D"/>
          <w:sz w:val="28"/>
          <w:szCs w:val="28"/>
          <w:bdr w:val="none" w:sz="0" w:space="0" w:color="auto" w:frame="1"/>
        </w:rPr>
        <w:t>Переохлаждение агрегатов трансмиссии </w:t>
      </w:r>
      <w:r w:rsidRPr="003623CB">
        <w:rPr>
          <w:color w:val="3D3D3D"/>
          <w:sz w:val="28"/>
          <w:szCs w:val="28"/>
        </w:rPr>
        <w:t>приводит к застыванию в них масла, ухудшению условий смазывания рабочих поверхностей, увеличению изнашивания деталей.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При низких температурах возможно </w:t>
      </w:r>
      <w:r w:rsidRPr="003623CB">
        <w:rPr>
          <w:rStyle w:val="a6"/>
          <w:color w:val="3D3D3D"/>
          <w:sz w:val="28"/>
          <w:szCs w:val="28"/>
          <w:bdr w:val="none" w:sz="0" w:space="0" w:color="auto" w:frame="1"/>
        </w:rPr>
        <w:t>замерзание жидкости в системах охлаждения двигателя</w:t>
      </w:r>
      <w:r w:rsidRPr="003623CB">
        <w:rPr>
          <w:color w:val="3D3D3D"/>
          <w:sz w:val="28"/>
          <w:szCs w:val="28"/>
        </w:rPr>
        <w:t>, отопления кабины, кузова, электролита в аккумуляторной батарее, что может привести к размораживанию блока двигателя, разрыву бачков и трубок радиатора, баков батареи.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В условиях низких температур намного выше вероятность </w:t>
      </w:r>
      <w:r w:rsidRPr="003623CB">
        <w:rPr>
          <w:rStyle w:val="a6"/>
          <w:color w:val="3D3D3D"/>
          <w:sz w:val="28"/>
          <w:szCs w:val="28"/>
          <w:bdr w:val="none" w:sz="0" w:space="0" w:color="auto" w:frame="1"/>
        </w:rPr>
        <w:t>отказов топливной системы дизелей</w:t>
      </w:r>
      <w:r w:rsidRPr="003623CB">
        <w:rPr>
          <w:color w:val="3D3D3D"/>
          <w:sz w:val="28"/>
          <w:szCs w:val="28"/>
        </w:rPr>
        <w:t xml:space="preserve">. Их причиной могут быть ледяные и воздушные пробки в трубопроводах, которые образуются вследствие скопления мелких кристалликов льда при замерзании воды, содержащейся в дизельном топливе. Парафины, содержащиеся в топливе, при этом превращаются в студенистую массу, которая может забивать топливные фильтры, </w:t>
      </w:r>
      <w:proofErr w:type="spellStart"/>
      <w:r w:rsidRPr="003623CB">
        <w:rPr>
          <w:color w:val="3D3D3D"/>
          <w:sz w:val="28"/>
          <w:szCs w:val="28"/>
        </w:rPr>
        <w:t>топливопроводы</w:t>
      </w:r>
      <w:proofErr w:type="spellEnd"/>
      <w:r w:rsidRPr="003623CB">
        <w:rPr>
          <w:color w:val="3D3D3D"/>
          <w:sz w:val="28"/>
          <w:szCs w:val="28"/>
        </w:rPr>
        <w:t>, что также является причиной отказов.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В условиях низких температур также </w:t>
      </w:r>
      <w:r w:rsidRPr="003623CB">
        <w:rPr>
          <w:rStyle w:val="a6"/>
          <w:color w:val="3D3D3D"/>
          <w:sz w:val="28"/>
          <w:szCs w:val="28"/>
          <w:bdr w:val="none" w:sz="0" w:space="0" w:color="auto" w:frame="1"/>
        </w:rPr>
        <w:t>снижается надежность гидравлического тормозного привода </w:t>
      </w:r>
      <w:r w:rsidRPr="003623CB">
        <w:rPr>
          <w:color w:val="3D3D3D"/>
          <w:sz w:val="28"/>
          <w:szCs w:val="28"/>
        </w:rPr>
        <w:t>из-за возможного застывания некоторых тормозных жидкостей. При температурах ниже -45</w:t>
      </w:r>
      <w:proofErr w:type="gramStart"/>
      <w:r w:rsidRPr="003623CB">
        <w:rPr>
          <w:color w:val="3D3D3D"/>
          <w:sz w:val="28"/>
          <w:szCs w:val="28"/>
        </w:rPr>
        <w:t xml:space="preserve"> °С</w:t>
      </w:r>
      <w:proofErr w:type="gramEnd"/>
      <w:r w:rsidRPr="003623CB">
        <w:rPr>
          <w:color w:val="3D3D3D"/>
          <w:sz w:val="28"/>
          <w:szCs w:val="28"/>
        </w:rPr>
        <w:t xml:space="preserve"> шины, детали из резины (сальники, резиновые шланги гидропривода тормозов и т.д.) теряют свою эластичность, становятся хрупкими и разрушаются, пластмассовые детали трескаются, твердеют, теряют свои качества консистентные смазочные материалы. При особо низких температурах (-60…-70 °С) изменяются физические и механические свойства металлов, что вызывает частые поломки деталей.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По подсчетам специалистов, количество поломок и аварий, изнашивание деталей стандартной техники на Севере в 3–5, а иногда в 8–10 раз больше, чем в условиях умеренного климата.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При эксплуатации автомобилей в зоне холодного климата имеет место </w:t>
      </w:r>
      <w:r w:rsidRPr="003623CB">
        <w:rPr>
          <w:rStyle w:val="a6"/>
          <w:color w:val="3D3D3D"/>
          <w:sz w:val="28"/>
          <w:szCs w:val="28"/>
          <w:bdr w:val="none" w:sz="0" w:space="0" w:color="auto" w:frame="1"/>
        </w:rPr>
        <w:t>ухудшение </w:t>
      </w:r>
      <w:r w:rsidRPr="003623CB">
        <w:rPr>
          <w:color w:val="3D3D3D"/>
          <w:sz w:val="28"/>
          <w:szCs w:val="28"/>
        </w:rPr>
        <w:t>их </w:t>
      </w:r>
      <w:r w:rsidRPr="003623CB">
        <w:rPr>
          <w:rStyle w:val="a6"/>
          <w:color w:val="3D3D3D"/>
          <w:sz w:val="28"/>
          <w:szCs w:val="28"/>
          <w:bdr w:val="none" w:sz="0" w:space="0" w:color="auto" w:frame="1"/>
        </w:rPr>
        <w:t>топливной экономичности</w:t>
      </w:r>
      <w:r w:rsidRPr="003623CB">
        <w:rPr>
          <w:color w:val="3D3D3D"/>
          <w:sz w:val="28"/>
          <w:szCs w:val="28"/>
        </w:rPr>
        <w:t xml:space="preserve">. Основные причины возрастания </w:t>
      </w:r>
      <w:r w:rsidRPr="003623CB">
        <w:rPr>
          <w:color w:val="3D3D3D"/>
          <w:sz w:val="28"/>
          <w:szCs w:val="28"/>
        </w:rPr>
        <w:lastRenderedPageBreak/>
        <w:t>расхода топлива: увеличение времени пуска и прогрева двигателя; работа двигателя при пониженной температуре жидкости в системе охлаждения; повышенная вязкость масла в агрегатах трансмиссии, что ведет к значительным потерям мощности на ее прокручивание; повышенное сопротивление движению по заснеженным дорогам.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При перевозке грузов значительно усложняется обеспечение их сохранности вследствие того, что многие из грузов при остывании, замерзании теряют необходимые свойства, снижается их качество.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Низкие температуры значительно ухудшают условия работы водителя, поездки пассажиров. Работа водителя затрудняется также вследствие снижения видимости дороги из-за запотевания и обмерзания стекол кабины, частых при температуре ниже -40</w:t>
      </w:r>
      <w:proofErr w:type="gramStart"/>
      <w:r w:rsidRPr="003623CB">
        <w:rPr>
          <w:color w:val="3D3D3D"/>
          <w:sz w:val="28"/>
          <w:szCs w:val="28"/>
        </w:rPr>
        <w:t xml:space="preserve"> °С</w:t>
      </w:r>
      <w:proofErr w:type="gramEnd"/>
      <w:r w:rsidRPr="003623CB">
        <w:rPr>
          <w:color w:val="3D3D3D"/>
          <w:sz w:val="28"/>
          <w:szCs w:val="28"/>
        </w:rPr>
        <w:t xml:space="preserve"> туманов, при движении по заснеженным и обледенелым дорогам. Чрезвычайно усложняются возможности обнаружения и устранения отказов в пути, особенно в системах питания и зажигания из-за небольших размеров деталей приборов этих систем.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Особенности эксплуатации автомобилей в условиях холодного климата определяют ряд требований к их конструкции, обеспечивающих надежность и безопасность эксплуатации автомобилей, надлежащие условия работы водителя, комфортабельность поездки пассажиров.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Для эффективной и безопасной эксплуатации автомобилей в районах Севера технически и экономически целесообразно использовать модификации этих автомобилей в северном исполнении. Автомобили должны надежно работать при безгаражном хранении в диапазоне температур окружающего воздуха от +40</w:t>
      </w:r>
      <w:proofErr w:type="gramStart"/>
      <w:r w:rsidRPr="003623CB">
        <w:rPr>
          <w:color w:val="3D3D3D"/>
          <w:sz w:val="28"/>
          <w:szCs w:val="28"/>
        </w:rPr>
        <w:t xml:space="preserve"> °С</w:t>
      </w:r>
      <w:proofErr w:type="gramEnd"/>
      <w:r w:rsidRPr="003623CB">
        <w:rPr>
          <w:color w:val="3D3D3D"/>
          <w:sz w:val="28"/>
          <w:szCs w:val="28"/>
        </w:rPr>
        <w:t xml:space="preserve"> до -60 °С и относительной его влажности до 98 %. Особое внимание должно уделяться обеспечению надежного легкого пуска двигателя при низких температурах, определяющего в общем случае готовность к движению. В условиях низких температур это приобретает чрезвычайно </w:t>
      </w:r>
      <w:proofErr w:type="gramStart"/>
      <w:r w:rsidRPr="003623CB">
        <w:rPr>
          <w:color w:val="3D3D3D"/>
          <w:sz w:val="28"/>
          <w:szCs w:val="28"/>
        </w:rPr>
        <w:t>важное значение</w:t>
      </w:r>
      <w:proofErr w:type="gramEnd"/>
      <w:r w:rsidRPr="003623CB">
        <w:rPr>
          <w:color w:val="3D3D3D"/>
          <w:sz w:val="28"/>
          <w:szCs w:val="28"/>
        </w:rPr>
        <w:t>, характеризуя безопасность эксплуатации автомобиля.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Надежность пуска двигателей автомобилей, предназначенных для эксплуатации в условиях низких температур, может обеспечиваться применением системы предпускового подогрева, использованием соответствующих топлив и масел, специальных устрой</w:t>
      </w:r>
      <w:proofErr w:type="gramStart"/>
      <w:r w:rsidRPr="003623CB">
        <w:rPr>
          <w:color w:val="3D3D3D"/>
          <w:sz w:val="28"/>
          <w:szCs w:val="28"/>
        </w:rPr>
        <w:t>ств дл</w:t>
      </w:r>
      <w:proofErr w:type="gramEnd"/>
      <w:r w:rsidRPr="003623CB">
        <w:rPr>
          <w:color w:val="3D3D3D"/>
          <w:sz w:val="28"/>
          <w:szCs w:val="28"/>
        </w:rPr>
        <w:t>я обеспечения пуска холодного двигателя, системы теплоизоляции и подогрева аккумуляторных батарей.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Для снижения сопротивления проворачиванию коленчатого вала двигателя при пуске необходимо применять специальные зимние масла с пологой вязкостно-температурной характеристикой и температурой застывания до -60…-70 °С. Для сокращения времени прогрева двигателя при пуске должна быть предусмотрена возможность временного отключения вентилятора. Аккумуляторные батареи для хранения необходимой емкости должны иметь теплоизоляцию и регулируемый обогрев от работающего двигателя или других источников тепловой энергии. Имея степень заряженности 75 %, они должны обеспечивать надежный пуск двигателя без предварительного подогрева с применением средств его облегчения после 24-часовой стоянки автомобиля на открытом воздухе.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С целью снижения изнашивания деталей двигателя в период пуска желательно предусматривать в его конструкции возможность ввода масла под давлением в масляную магистраль за 1–2 мин до пуска двигателя, а также в период его прогрева.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 xml:space="preserve">Система охлаждения двигателей должна иметь </w:t>
      </w:r>
      <w:proofErr w:type="spellStart"/>
      <w:r w:rsidRPr="003623CB">
        <w:rPr>
          <w:color w:val="3D3D3D"/>
          <w:sz w:val="28"/>
          <w:szCs w:val="28"/>
        </w:rPr>
        <w:t>теплорегулирующий</w:t>
      </w:r>
      <w:proofErr w:type="spellEnd"/>
      <w:r w:rsidRPr="003623CB">
        <w:rPr>
          <w:color w:val="3D3D3D"/>
          <w:sz w:val="28"/>
          <w:szCs w:val="28"/>
        </w:rPr>
        <w:t xml:space="preserve"> комплекс, обеспечивающий поддержание нормального теплового состояния двигателя на всех </w:t>
      </w:r>
      <w:r w:rsidRPr="003623CB">
        <w:rPr>
          <w:color w:val="3D3D3D"/>
          <w:sz w:val="28"/>
          <w:szCs w:val="28"/>
        </w:rPr>
        <w:lastRenderedPageBreak/>
        <w:t>режимах работы при разных температурах наружного воздуха с учетом того, что в зимнее время часть теплоты должна отводиться в систему отопления кабины, а также пассажирского салона автобусов. Этот компле</w:t>
      </w:r>
      <w:proofErr w:type="gramStart"/>
      <w:r w:rsidRPr="003623CB">
        <w:rPr>
          <w:color w:val="3D3D3D"/>
          <w:sz w:val="28"/>
          <w:szCs w:val="28"/>
        </w:rPr>
        <w:t>кс вкл</w:t>
      </w:r>
      <w:proofErr w:type="gramEnd"/>
      <w:r w:rsidRPr="003623CB">
        <w:rPr>
          <w:color w:val="3D3D3D"/>
          <w:sz w:val="28"/>
          <w:szCs w:val="28"/>
        </w:rPr>
        <w:t xml:space="preserve">ючает автоматически регулируемое утепление радиатора (жалюзи или сплошные шторки), термостат, устройство для автоматического отключения вентилятора при понижении температуры охлаждающей жидкости, утеплительные чехлы капота или передней стенки кабины (при </w:t>
      </w:r>
      <w:proofErr w:type="spellStart"/>
      <w:r w:rsidRPr="003623CB">
        <w:rPr>
          <w:color w:val="3D3D3D"/>
          <w:sz w:val="28"/>
          <w:szCs w:val="28"/>
        </w:rPr>
        <w:t>бескапотной</w:t>
      </w:r>
      <w:proofErr w:type="spellEnd"/>
      <w:r w:rsidRPr="003623CB">
        <w:rPr>
          <w:color w:val="3D3D3D"/>
          <w:sz w:val="28"/>
          <w:szCs w:val="28"/>
        </w:rPr>
        <w:t xml:space="preserve"> компоновке). Применение </w:t>
      </w:r>
      <w:proofErr w:type="gramStart"/>
      <w:r w:rsidRPr="003623CB">
        <w:rPr>
          <w:color w:val="3D3D3D"/>
          <w:sz w:val="28"/>
          <w:szCs w:val="28"/>
        </w:rPr>
        <w:t>последних</w:t>
      </w:r>
      <w:proofErr w:type="gramEnd"/>
      <w:r w:rsidRPr="003623CB">
        <w:rPr>
          <w:color w:val="3D3D3D"/>
          <w:sz w:val="28"/>
          <w:szCs w:val="28"/>
        </w:rPr>
        <w:t xml:space="preserve"> позволяет сохранять тепло при неработающем двигателе, что очень важно для сокращения времени его пуска и прогрева после непродолжительной стоянки. Способность двигателя сохранять тепло характеризуется средней скоростью остывания жидкости в нижних точках системы охлаждения. Она не должна превышать 0,75</w:t>
      </w:r>
      <w:proofErr w:type="gramStart"/>
      <w:r w:rsidRPr="003623CB">
        <w:rPr>
          <w:color w:val="3D3D3D"/>
          <w:sz w:val="28"/>
          <w:szCs w:val="28"/>
        </w:rPr>
        <w:t xml:space="preserve"> °С</w:t>
      </w:r>
      <w:proofErr w:type="gramEnd"/>
      <w:r w:rsidRPr="003623CB">
        <w:rPr>
          <w:color w:val="3D3D3D"/>
          <w:sz w:val="28"/>
          <w:szCs w:val="28"/>
        </w:rPr>
        <w:t>/мин в интервале температур жидкости 85…20 °С при температуре наружного воздуха -55…-60 °С и при отсутствии ветра.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Для обеспечения безотказной работы агрегатов, механизмов и систем автомобиля при эксплуатации в условиях низких температур необходимо применение зимних видов топлив, смазочных материалов, технических жидкостей, обладающих необходимыми вязкостно-температурными свойствами и не теряющих их при температурах до -70 °С.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 xml:space="preserve">С целью </w:t>
      </w:r>
      <w:proofErr w:type="gramStart"/>
      <w:r w:rsidRPr="003623CB">
        <w:rPr>
          <w:color w:val="3D3D3D"/>
          <w:sz w:val="28"/>
          <w:szCs w:val="28"/>
        </w:rPr>
        <w:t>повышения безотказности работы системы питания дизелей</w:t>
      </w:r>
      <w:proofErr w:type="gramEnd"/>
      <w:r w:rsidRPr="003623CB">
        <w:rPr>
          <w:color w:val="3D3D3D"/>
          <w:sz w:val="28"/>
          <w:szCs w:val="28"/>
        </w:rPr>
        <w:t xml:space="preserve"> целесообразно использовать систему подогрева топлива, что может быть осуществлено за счет теплоты отработавших газов или в специальном теплообменнике за счет теплоты охлаждающей жидкости.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Резинотехнические изделия, в том числе шины, тормозные шланги, изделия из пластмасс и других неметаллических материалов должны быть морозостойкими, сохранять заданные рабочие свойства при температуре окружающего воздуха до -70 °С. Металлические детали автомобилей должны изготавливаться из хладостойкого металла.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Особую важность представляют требования к конструкции, направленные на обеспечение удобства использования автомобиля, и в первую очередь на создание необходимых условий работы водителя и комфортабельности поездки пассажиров. Размеры и расположение сидений должны быть такими, чтобы обеспечивалась возможность работы водителя и комфортабельность поездки пассажира в зимней или полярной одежде. Кабины и пассажирские салоны таких автомобилей должны иметь улучшенную теплоизоляцию и надежное уплотнение дверных, оконных проемов. Эффективность теплоизоляции и уплотнения оценивается средней скоростью остывания воздуха в кабине и пассажирском салоне при закрытых дверях и окнах, выключенном двигателе и неработающей системе отопления. Этот параметр не должен превышать 0,5</w:t>
      </w:r>
      <w:proofErr w:type="gramStart"/>
      <w:r w:rsidRPr="003623CB">
        <w:rPr>
          <w:color w:val="3D3D3D"/>
          <w:sz w:val="28"/>
          <w:szCs w:val="28"/>
        </w:rPr>
        <w:t xml:space="preserve"> °С</w:t>
      </w:r>
      <w:proofErr w:type="gramEnd"/>
      <w:r w:rsidRPr="003623CB">
        <w:rPr>
          <w:color w:val="3D3D3D"/>
          <w:sz w:val="28"/>
          <w:szCs w:val="28"/>
        </w:rPr>
        <w:t>/мин для кабин и пассажирских салонов особо малых автобусов и 0,35 °С/мин для пассажирских салонов остальных автобусов.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Система отопления кабины и пассажирского салона в комплексе с их теплоизоляцией должны обеспечивать как при движении автомобиля, так и на остановках установившийся тепловой режим: не ниже 10</w:t>
      </w:r>
      <w:proofErr w:type="gramStart"/>
      <w:r w:rsidRPr="003623CB">
        <w:rPr>
          <w:color w:val="3D3D3D"/>
          <w:sz w:val="28"/>
          <w:szCs w:val="28"/>
        </w:rPr>
        <w:t xml:space="preserve"> °С</w:t>
      </w:r>
      <w:proofErr w:type="gramEnd"/>
      <w:r w:rsidRPr="003623CB">
        <w:rPr>
          <w:color w:val="3D3D3D"/>
          <w:sz w:val="28"/>
          <w:szCs w:val="28"/>
        </w:rPr>
        <w:t xml:space="preserve"> на уровне поясницы водителя и сидящих пассажиров, а также в зоне ног водителя на уровне 100 мм от пола и не ниже 5 °С в зоне ног пассажиров. Для городских автобусов в пассажирском салоне должно быть не менее 8</w:t>
      </w:r>
      <w:proofErr w:type="gramStart"/>
      <w:r w:rsidRPr="003623CB">
        <w:rPr>
          <w:color w:val="3D3D3D"/>
          <w:sz w:val="28"/>
          <w:szCs w:val="28"/>
        </w:rPr>
        <w:t xml:space="preserve"> °С</w:t>
      </w:r>
      <w:proofErr w:type="gramEnd"/>
      <w:r w:rsidRPr="003623CB">
        <w:rPr>
          <w:color w:val="3D3D3D"/>
          <w:sz w:val="28"/>
          <w:szCs w:val="28"/>
        </w:rPr>
        <w:t xml:space="preserve"> на уровне поясницы сидящих пассажиров и не ниже -2 °С на уровне 100 мм от пола.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lastRenderedPageBreak/>
        <w:t xml:space="preserve">В целях недопущения запотевания и обледенения стекол кабины при работающей системе </w:t>
      </w:r>
      <w:proofErr w:type="gramStart"/>
      <w:r w:rsidRPr="003623CB">
        <w:rPr>
          <w:color w:val="3D3D3D"/>
          <w:sz w:val="28"/>
          <w:szCs w:val="28"/>
        </w:rPr>
        <w:t>отопления</w:t>
      </w:r>
      <w:proofErr w:type="gramEnd"/>
      <w:r w:rsidRPr="003623CB">
        <w:rPr>
          <w:color w:val="3D3D3D"/>
          <w:sz w:val="28"/>
          <w:szCs w:val="28"/>
        </w:rPr>
        <w:t xml:space="preserve"> как на стоянке, так и при движении автомобиля должны предусматриваться двойное остекление или пленочный </w:t>
      </w:r>
      <w:proofErr w:type="spellStart"/>
      <w:r w:rsidRPr="003623CB">
        <w:rPr>
          <w:color w:val="3D3D3D"/>
          <w:sz w:val="28"/>
          <w:szCs w:val="28"/>
        </w:rPr>
        <w:t>электрообогрев</w:t>
      </w:r>
      <w:proofErr w:type="spellEnd"/>
      <w:r w:rsidRPr="003623CB">
        <w:rPr>
          <w:color w:val="3D3D3D"/>
          <w:sz w:val="28"/>
          <w:szCs w:val="28"/>
        </w:rPr>
        <w:t xml:space="preserve"> стекол. При этом конструкция двойного остекления должна обеспечивать возможность опускания стекол дверей, а также пользования поворотными стеклами вентиляции. Конструкция системы отопления кабины и пассажирского салона во избежание скопления в них токсичных веществ должна предусматривать забор воздуха снаружи. Только на период прогрева пассажирского салона автобуса без пассажиров допускается забор воздуха из салона.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 xml:space="preserve">При эксплуатации автомобилей в суровых условиях отказ двигателя или зависимой от него системы отопления автомобиля в случае значительного удаления его от населенных пунктов может представлять серьезную опасность для жизни людей. </w:t>
      </w:r>
      <w:proofErr w:type="gramStart"/>
      <w:r w:rsidRPr="003623CB">
        <w:rPr>
          <w:color w:val="3D3D3D"/>
          <w:sz w:val="28"/>
          <w:szCs w:val="28"/>
        </w:rPr>
        <w:t>Поэтому автомобили, за исключением предназначенных для работы в городах или использования в технологическом цикле при малой длине ездки, должны быть оборудованы резервной системой отопления.</w:t>
      </w:r>
      <w:proofErr w:type="gramEnd"/>
      <w:r w:rsidRPr="003623CB">
        <w:rPr>
          <w:color w:val="3D3D3D"/>
          <w:sz w:val="28"/>
          <w:szCs w:val="28"/>
        </w:rPr>
        <w:t xml:space="preserve"> Эта система должна надежно работать как при движении, так и на стоянке и поддерживать температуру воздуха на уровне поясницы сидящих пассажиров и в зоне ног водителя не ниже 0</w:t>
      </w:r>
      <w:proofErr w:type="gramStart"/>
      <w:r w:rsidRPr="003623CB">
        <w:rPr>
          <w:color w:val="3D3D3D"/>
          <w:sz w:val="28"/>
          <w:szCs w:val="28"/>
        </w:rPr>
        <w:t xml:space="preserve"> °С</w:t>
      </w:r>
      <w:proofErr w:type="gramEnd"/>
      <w:r w:rsidRPr="003623CB">
        <w:rPr>
          <w:color w:val="3D3D3D"/>
          <w:sz w:val="28"/>
          <w:szCs w:val="28"/>
        </w:rPr>
        <w:t xml:space="preserve"> в течение 10 ч при стоянке автомобиля с неработающим двигателем.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В кабинах и пассажирских салонах должна обеспечиваться чистота воздуха, отвечающая требованиям действующих санитарных норм. Не допускается попадание снежной пыли, влаги через уплотнения, а также через системы отопления и вентиляции.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В целях обеспечения хорошей видимости автомобили окрашивают в яркие цвета: оранжевый, красный, желтый.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Повышенные требования предъявляются к безотказности агрегатов, механизмов, систем автомобиля, особенно приборов системы зажигания, питания, контрольно-измерительных и освещения. Желательно наличие приборов-дублеров, вводимых в работу в случае отказа основного.</w:t>
      </w:r>
    </w:p>
    <w:p w:rsidR="003623CB" w:rsidRPr="003623CB" w:rsidRDefault="003623CB" w:rsidP="003623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3623CB">
        <w:rPr>
          <w:color w:val="3D3D3D"/>
          <w:sz w:val="28"/>
          <w:szCs w:val="28"/>
        </w:rPr>
        <w:t>Для обеспечения сохранности грузов, которые при низких температурах могут изменять свои свойства, должно быть предусмотрено утепление, обогрев кузовов. Систему обогрева должны иметь также кузова самосвалов, чтобы не допускать примерзания к ним перевозимых сыпучих грузов, что затрудняет их разгрузку.</w:t>
      </w:r>
    </w:p>
    <w:p w:rsidR="00A02F79" w:rsidRDefault="00A02F79"/>
    <w:p w:rsidR="00813074" w:rsidRDefault="00813074"/>
    <w:p w:rsidR="00813074" w:rsidRDefault="00813074"/>
    <w:p w:rsidR="00813074" w:rsidRDefault="00813074"/>
    <w:p w:rsidR="00813074" w:rsidRDefault="00813074"/>
    <w:p w:rsidR="00813074" w:rsidRDefault="00813074"/>
    <w:p w:rsidR="00813074" w:rsidRDefault="00813074"/>
    <w:p w:rsidR="00813074" w:rsidRDefault="00813074"/>
    <w:p w:rsidR="00813074" w:rsidRDefault="00813074"/>
    <w:p w:rsidR="00813074" w:rsidRDefault="00813074"/>
    <w:p w:rsidR="00813074" w:rsidRDefault="00813074"/>
    <w:p w:rsidR="00813074" w:rsidRDefault="00813074"/>
    <w:p w:rsidR="00813074" w:rsidRDefault="00813074"/>
    <w:p w:rsidR="00813074" w:rsidRDefault="00813074"/>
    <w:p w:rsidR="00813074" w:rsidRDefault="00813074"/>
    <w:p w:rsidR="00813074" w:rsidRPr="003623CB" w:rsidRDefault="00813074" w:rsidP="00813074">
      <w:pPr>
        <w:textAlignment w:val="baseline"/>
        <w:rPr>
          <w:rStyle w:val="a5"/>
          <w:rFonts w:eastAsia="Times New Roman"/>
          <w:bCs w:val="0"/>
          <w:color w:val="3D3D3D"/>
          <w:bdr w:val="none" w:sz="0" w:space="0" w:color="auto" w:frame="1"/>
          <w:lang w:eastAsia="ru-RU"/>
        </w:rPr>
      </w:pPr>
      <w:r w:rsidRPr="003623CB">
        <w:rPr>
          <w:rStyle w:val="posted-on"/>
          <w:rFonts w:cs="Times New Roman"/>
          <w:b/>
          <w:szCs w:val="28"/>
          <w:bdr w:val="none" w:sz="0" w:space="0" w:color="auto" w:frame="1"/>
        </w:rPr>
        <w:lastRenderedPageBreak/>
        <w:t>ЛЕКЦИОННЫЙ МАТЕРИАЛ</w:t>
      </w:r>
      <w:r>
        <w:rPr>
          <w:rStyle w:val="a5"/>
          <w:rFonts w:eastAsia="Times New Roman"/>
          <w:bCs w:val="0"/>
          <w:color w:val="3D3D3D"/>
          <w:lang w:eastAsia="ru-RU"/>
        </w:rPr>
        <w:t>:</w:t>
      </w:r>
      <w:r w:rsidRPr="003623CB">
        <w:rPr>
          <w:rStyle w:val="a5"/>
          <w:rFonts w:eastAsia="Times New Roman"/>
          <w:bCs w:val="0"/>
          <w:color w:val="3D3D3D"/>
          <w:lang w:eastAsia="ru-RU"/>
        </w:rPr>
        <w:t> </w:t>
      </w:r>
      <w:r w:rsidRPr="00813074">
        <w:rPr>
          <w:rStyle w:val="a5"/>
          <w:rFonts w:eastAsia="Times New Roman"/>
          <w:bCs w:val="0"/>
          <w:lang w:eastAsia="ru-RU"/>
        </w:rPr>
        <w:t>(2 пара)</w:t>
      </w:r>
    </w:p>
    <w:p w:rsidR="00813074" w:rsidRPr="00813074" w:rsidRDefault="00813074" w:rsidP="0081307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  <w:bdr w:val="none" w:sz="0" w:space="0" w:color="auto" w:frame="1"/>
        </w:rPr>
        <w:t>2. Особенности эксплуатации и требования к конструкции автомобилей в горной местности</w:t>
      </w:r>
    </w:p>
    <w:p w:rsidR="00813074" w:rsidRPr="00813074" w:rsidRDefault="00813074" w:rsidP="008130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 xml:space="preserve">Автомобильные дороги в горной местности характеризуются: большими (до 10…12 %) продольными уклонами, серпантинами (до 10 м на 1 км пути), значительной извилистостью (15…18 поворотов на 1 км), закруглениями малых радиусов (8…10 м), недостаточной шириной проезжей части и земляного полотна, </w:t>
      </w:r>
      <w:proofErr w:type="spellStart"/>
      <w:r w:rsidRPr="00813074">
        <w:rPr>
          <w:color w:val="3D3D3D"/>
          <w:sz w:val="28"/>
          <w:szCs w:val="28"/>
        </w:rPr>
        <w:t>деформированностью</w:t>
      </w:r>
      <w:proofErr w:type="spellEnd"/>
      <w:r w:rsidRPr="00813074">
        <w:rPr>
          <w:color w:val="3D3D3D"/>
          <w:sz w:val="28"/>
          <w:szCs w:val="28"/>
        </w:rPr>
        <w:t xml:space="preserve"> покрытий и плохой видимостью.</w:t>
      </w:r>
    </w:p>
    <w:p w:rsidR="00813074" w:rsidRPr="00813074" w:rsidRDefault="00813074" w:rsidP="008130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 xml:space="preserve">Сложность вертикального профиля и извилистость горных дорог влияет на режим работы и </w:t>
      </w:r>
      <w:proofErr w:type="spellStart"/>
      <w:r w:rsidRPr="00813074">
        <w:rPr>
          <w:color w:val="3D3D3D"/>
          <w:sz w:val="28"/>
          <w:szCs w:val="28"/>
        </w:rPr>
        <w:t>энергонагруженность</w:t>
      </w:r>
      <w:proofErr w:type="spellEnd"/>
      <w:r w:rsidRPr="00813074">
        <w:rPr>
          <w:color w:val="3D3D3D"/>
          <w:sz w:val="28"/>
          <w:szCs w:val="28"/>
        </w:rPr>
        <w:t xml:space="preserve"> тормозных систем автомобилей. Количество торможений на 1 км пути при движении по горным дорогам достигает 10…19, на отдельных участках маршрутов горных дорог температура поверхностей трения достигает у задних тормозных механизмов 460…490</w:t>
      </w:r>
      <w:proofErr w:type="gramStart"/>
      <w:r w:rsidRPr="00813074">
        <w:rPr>
          <w:color w:val="3D3D3D"/>
          <w:sz w:val="28"/>
          <w:szCs w:val="28"/>
        </w:rPr>
        <w:t xml:space="preserve"> °С</w:t>
      </w:r>
      <w:proofErr w:type="gramEnd"/>
      <w:r w:rsidRPr="00813074">
        <w:rPr>
          <w:color w:val="3D3D3D"/>
          <w:sz w:val="28"/>
          <w:szCs w:val="28"/>
        </w:rPr>
        <w:t xml:space="preserve">, у передних — 270…290 °С. При движении автобуса среднего класса с постоянной скоростью на участке дороги одной и той же протяженности с изменением уклонов в 5 раз (с 2 % до 10 %) </w:t>
      </w:r>
      <w:proofErr w:type="spellStart"/>
      <w:r w:rsidRPr="00813074">
        <w:rPr>
          <w:color w:val="3D3D3D"/>
          <w:sz w:val="28"/>
          <w:szCs w:val="28"/>
        </w:rPr>
        <w:t>энергонагруженность</w:t>
      </w:r>
      <w:proofErr w:type="spellEnd"/>
      <w:r w:rsidRPr="00813074">
        <w:rPr>
          <w:color w:val="3D3D3D"/>
          <w:sz w:val="28"/>
          <w:szCs w:val="28"/>
        </w:rPr>
        <w:t xml:space="preserve"> тормозных механизмов может увеличиться в 17 раз. Частое и длительное торможение приводит к увеличению нагрева тормозных барабанов, дисков и колодок, что сопровождается повышением интенсивности их износа и снижением эффективности торможения. Уменьшение давления воздуха приводит к изменению состава горючей смеси и уменьшению наполнения цилиндров. Это приводит к уменьшению мощности двигателя (мощность бензинового двигателя в среднем снижается на 12,5 % при подъеме на каждые 1000 м над уровнем моря) и увеличению удельного расхода топлива. Коробка передач в основном работает на промежуточных ступенях, даже при спуске, когда водитель использует торможение двигателем. Двигатели перегреваются, так как на подъеме работают в форсированном режиме, а теплопередача радиатора при разряженном воздухе на большой высоте над уровнем моря ухудшается. При пониженном давлении воздуха клапан пробки системы охлаждения открывается раньше, что способствует закипанию охлаждающей жидкости.</w:t>
      </w:r>
    </w:p>
    <w:p w:rsidR="00813074" w:rsidRPr="00813074" w:rsidRDefault="00813074" w:rsidP="008130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>Вследствие передачи больших крутящих моментов ведущими колесами при движении на подъем, частых торможений на длительных спусках, а также многочисленных поворотов с малыми радиусами происходит интенсивное изнашивание шин.</w:t>
      </w:r>
    </w:p>
    <w:p w:rsidR="00813074" w:rsidRPr="00813074" w:rsidRDefault="00813074" w:rsidP="008130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>Отрицательно сказываются на надежности состояние дорожной сети и сложность профиля дорог. В процессе движения более интенсивно используются и, как следствие, менее надежно работают сцепление, коробка передач, тормоза, резко увеличиваются силы, действующие на рулевой механизм, значительно чаще нарушаются крепления и регулировки. Все это вызывает ускоренный износ деталей и узлов, усталостные явления в них и, в конечном счете, поломку.</w:t>
      </w:r>
    </w:p>
    <w:p w:rsidR="00813074" w:rsidRPr="00813074" w:rsidRDefault="00813074" w:rsidP="008130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>Повышенная влажность воздуха в горных условиях, особенно в районах с субтропическим климатом, вызывает ускоренную коррозию деталей, узлов, агрегатов, особенно кабины, кузова, оперения и нормалей.</w:t>
      </w:r>
    </w:p>
    <w:p w:rsidR="00813074" w:rsidRPr="00813074" w:rsidRDefault="00813074" w:rsidP="008130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>Движение по неровной дороге в режиме торможения перегружает элементы подвески за счет одновременного действия на колесо радиальных динамических сил и тормозной силы.</w:t>
      </w:r>
    </w:p>
    <w:p w:rsidR="00813074" w:rsidRPr="00813074" w:rsidRDefault="00813074" w:rsidP="008130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>Частые и крутые повороты неблагоприятно сказываются на долговечности элементов рулевого управления.</w:t>
      </w:r>
    </w:p>
    <w:p w:rsidR="00813074" w:rsidRPr="00813074" w:rsidRDefault="00813074" w:rsidP="008130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lastRenderedPageBreak/>
        <w:t xml:space="preserve">Перечисленные факторы влияют на надежность автомобилей, затрудняют движение транспорта, снижают скорость, повышают транспортные расходы и служат основной причиной </w:t>
      </w:r>
      <w:proofErr w:type="spellStart"/>
      <w:r w:rsidRPr="00813074">
        <w:rPr>
          <w:color w:val="3D3D3D"/>
          <w:sz w:val="28"/>
          <w:szCs w:val="28"/>
        </w:rPr>
        <w:t>дорожнотранспортных</w:t>
      </w:r>
      <w:proofErr w:type="spellEnd"/>
      <w:r w:rsidRPr="00813074">
        <w:rPr>
          <w:color w:val="3D3D3D"/>
          <w:sz w:val="28"/>
          <w:szCs w:val="28"/>
        </w:rPr>
        <w:t xml:space="preserve"> происшествий.</w:t>
      </w:r>
    </w:p>
    <w:p w:rsidR="00813074" w:rsidRPr="00813074" w:rsidRDefault="00813074" w:rsidP="008130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>При конструировании автомобиля, предназначенного для эксплуатации в горных условиях, тормозную систему дополняют тормозом-замедлителем. Наиболее простым его вариантом является установленная на выпускном трубопроводе заслонка, при закрытии которой двигатель начинает работать в режиме тормоза не только в период такта сжатия, но и в период такта выпуска отработавших газов. Управление такой заслонкой совмещают с системой подачи топлива (у дизеля — отключение топливного насоса высокого давления, у бензинового двигателя — прекращение подачи топлива в систему холостого хода, включаемую в работу при отпущенной педали управления дроссельной заслонкой).</w:t>
      </w:r>
    </w:p>
    <w:p w:rsidR="00813074" w:rsidRPr="00813074" w:rsidRDefault="00813074" w:rsidP="008130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>На автомобилях могут устанавливаться также трансмиссионные тормоза-замедлители. По сути это гидравлический тормоз в приводе ведущих колес, в котором при включении происходит гашение энергии, а на ведущих колесах возникает тормозная сила. В горных условиях автомобили с пневматическим приводом должны иметь более производительный компрессор и дополнительные ресиверы для запаса воздуха, достаточного для обеспечения многочисленных торможений на затяжном спуске.</w:t>
      </w:r>
    </w:p>
    <w:p w:rsidR="00813074" w:rsidRDefault="00813074" w:rsidP="008130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 xml:space="preserve">Для предотвращения скатывания движущегося на подъем автомобиля назад при заглохшем двигателе грузовые автомобили оборудуются горным упором. Он представляет собой П-образную трубчатую раму, которая своей поперечиной шарнирно крепится к раме автомобиля. В транспортном положении стойки рамы с заостренными сошниками тросом подняты вверх, а в рабочем положении, когда нужно остановить скатывающийся автомобиль, водитель отпускает трос, сошники горного упора опускаются вниз и, взаимодействуя с дорогой, удерживают автомобиль от скатывания (рис. 2, а). Горный упор может крепиться не только к раме, но и к балке </w:t>
      </w:r>
    </w:p>
    <w:p w:rsidR="00813074" w:rsidRPr="00813074" w:rsidRDefault="00813074" w:rsidP="00813074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>переднего или заднего моста.</w:t>
      </w:r>
      <w:r w:rsidRPr="00813074">
        <w:rPr>
          <w:noProof/>
          <w:color w:val="3D3D3D"/>
          <w:sz w:val="28"/>
          <w:szCs w:val="28"/>
        </w:rPr>
        <w:t xml:space="preserve"> </w:t>
      </w:r>
      <w:r w:rsidRPr="00813074">
        <w:rPr>
          <w:noProof/>
          <w:color w:val="3D3D3D"/>
          <w:sz w:val="28"/>
          <w:szCs w:val="28"/>
        </w:rPr>
        <w:drawing>
          <wp:inline distT="0" distB="0" distL="0" distR="0">
            <wp:extent cx="5800725" cy="1933575"/>
            <wp:effectExtent l="19050" t="0" r="9525" b="0"/>
            <wp:docPr id="7" name="Рисунок 2" descr="Системы безопасности автомобилей, предназначенных для эксплуатации в горной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стемы безопасности автомобилей, предназначенных для эксплуатации в горной мест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19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74" w:rsidRPr="00813074" w:rsidRDefault="00813074" w:rsidP="00813074">
      <w:pPr>
        <w:shd w:val="clear" w:color="auto" w:fill="FFFFFF"/>
        <w:jc w:val="center"/>
        <w:textAlignment w:val="baseline"/>
        <w:rPr>
          <w:rFonts w:cs="Times New Roman"/>
          <w:color w:val="3D3D3D"/>
          <w:szCs w:val="28"/>
        </w:rPr>
      </w:pPr>
    </w:p>
    <w:p w:rsidR="00813074" w:rsidRPr="00813074" w:rsidRDefault="00813074" w:rsidP="0081307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>Рис. 2. </w:t>
      </w:r>
      <w:r w:rsidRPr="00813074">
        <w:rPr>
          <w:rStyle w:val="a5"/>
          <w:color w:val="3D3D3D"/>
          <w:sz w:val="28"/>
          <w:szCs w:val="28"/>
          <w:bdr w:val="none" w:sz="0" w:space="0" w:color="auto" w:frame="1"/>
        </w:rPr>
        <w:t>Системы безопасности автомобилей, предназначенных для эксплуатации в горной местности: </w:t>
      </w:r>
      <w:r w:rsidRPr="0042604E">
        <w:rPr>
          <w:rStyle w:val="a6"/>
          <w:color w:val="3D3D3D"/>
          <w:bdr w:val="none" w:sz="0" w:space="0" w:color="auto" w:frame="1"/>
        </w:rPr>
        <w:t xml:space="preserve">а — схема установки горного упора на автомобиле; б — схема установки противооткатной балки; 1 — трос для опускания и подъема горного упора; 2 — рама горного упора; 3 — сошник; 4 — натяжная цепь; 5 — балка с </w:t>
      </w:r>
      <w:proofErr w:type="spellStart"/>
      <w:r w:rsidRPr="0042604E">
        <w:rPr>
          <w:rStyle w:val="a6"/>
          <w:color w:val="3D3D3D"/>
          <w:bdr w:val="none" w:sz="0" w:space="0" w:color="auto" w:frame="1"/>
        </w:rPr>
        <w:t>грунтозацепами</w:t>
      </w:r>
      <w:proofErr w:type="spellEnd"/>
      <w:r w:rsidRPr="0042604E">
        <w:rPr>
          <w:rStyle w:val="a6"/>
          <w:color w:val="3D3D3D"/>
          <w:bdr w:val="none" w:sz="0" w:space="0" w:color="auto" w:frame="1"/>
        </w:rPr>
        <w:t>; 6 — кронштейн крепления балки в транспортном положении</w:t>
      </w:r>
    </w:p>
    <w:p w:rsidR="00813074" w:rsidRPr="00813074" w:rsidRDefault="00813074" w:rsidP="004260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 xml:space="preserve">Аналогичную функцию выполняет противооткатная балка, которая имеет длину, равную ширине колеи колес, и подвешивается на цепях, прикрепленных к раме (рис. 2, б). Длина цепей обеспечивает возможность наезда задних колес на балку при </w:t>
      </w:r>
      <w:r w:rsidRPr="00813074">
        <w:rPr>
          <w:color w:val="3D3D3D"/>
          <w:sz w:val="28"/>
          <w:szCs w:val="28"/>
        </w:rPr>
        <w:lastRenderedPageBreak/>
        <w:t>движении автомобиля назад, но не позволяет колесам переехать ее. В транспортном положении балка укладывается на специальный кронштейн, с которого она может быть с помощью специального привода сброшена водителем на дорогу при возникновении опасности скатывания автомобиля назад на крутом подъеме.</w:t>
      </w:r>
    </w:p>
    <w:p w:rsidR="00813074" w:rsidRPr="00813074" w:rsidRDefault="00813074" w:rsidP="004260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>Для облегчения работы водителя при поворотах автомобиля следует устанавливать усилитель руля, а для обеспечения лучшей видимости при движении на поворотах ночью необходимо иметь фары, поворачивающиеся в зависимости от положения управляемых колес.</w:t>
      </w:r>
    </w:p>
    <w:p w:rsidR="00813074" w:rsidRPr="00813074" w:rsidRDefault="00813074" w:rsidP="004260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 xml:space="preserve">Подвеска автомобилей, работающих в горах, должна обладать большой угловой жесткостью, что необходимо для устранения больших кренов автомобиля. Автомобили должны </w:t>
      </w:r>
      <w:proofErr w:type="gramStart"/>
      <w:r w:rsidRPr="00813074">
        <w:rPr>
          <w:color w:val="3D3D3D"/>
          <w:sz w:val="28"/>
          <w:szCs w:val="28"/>
        </w:rPr>
        <w:t>иметь</w:t>
      </w:r>
      <w:proofErr w:type="gramEnd"/>
      <w:r w:rsidRPr="00813074">
        <w:rPr>
          <w:color w:val="3D3D3D"/>
          <w:sz w:val="28"/>
          <w:szCs w:val="28"/>
        </w:rPr>
        <w:t xml:space="preserve"> возможно малую базу в целях уменьшения габаритного коридора и облегчения вписывания автомобиля в полосу движения на закруглениях дорог с малыми радиусами на серпантинах.</w:t>
      </w:r>
    </w:p>
    <w:p w:rsidR="00813074" w:rsidRPr="00813074" w:rsidRDefault="00813074" w:rsidP="004260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>Шины для горных дорог должны иметь большой коэффициент сопротивления уводу и повышенную долговечность при работе по каменистым поверхностям.</w:t>
      </w:r>
    </w:p>
    <w:p w:rsidR="00813074" w:rsidRPr="00813074" w:rsidRDefault="00813074" w:rsidP="004260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>Для использования в высокогорной местности требуются специализированные конструкции двигателей автомобилей, в которых уменьшены потери мощности за счет соответствующей конструкции системы питания с высотной корректировкой, изменением степени сжатия и т.д.</w:t>
      </w:r>
    </w:p>
    <w:p w:rsidR="00813074" w:rsidRPr="00813074" w:rsidRDefault="00813074" w:rsidP="004260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proofErr w:type="gramStart"/>
      <w:r w:rsidRPr="00813074">
        <w:rPr>
          <w:color w:val="3D3D3D"/>
          <w:sz w:val="28"/>
          <w:szCs w:val="28"/>
        </w:rPr>
        <w:t xml:space="preserve">На автомобиле при эксплуатации на высокогорных дорогах целесообразны специальный подбор оптимальных передаточных отношений в трансмиссии, применение тормозных </w:t>
      </w:r>
      <w:proofErr w:type="spellStart"/>
      <w:r w:rsidRPr="00813074">
        <w:rPr>
          <w:color w:val="3D3D3D"/>
          <w:sz w:val="28"/>
          <w:szCs w:val="28"/>
        </w:rPr>
        <w:t>механизмовзамедлителей</w:t>
      </w:r>
      <w:proofErr w:type="spellEnd"/>
      <w:r w:rsidRPr="00813074">
        <w:rPr>
          <w:color w:val="3D3D3D"/>
          <w:sz w:val="28"/>
          <w:szCs w:val="28"/>
        </w:rPr>
        <w:t xml:space="preserve"> и др.</w:t>
      </w:r>
      <w:proofErr w:type="gramEnd"/>
    </w:p>
    <w:p w:rsidR="00813074" w:rsidRPr="00813074" w:rsidRDefault="00813074" w:rsidP="004260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813074">
        <w:rPr>
          <w:color w:val="3D3D3D"/>
          <w:sz w:val="28"/>
          <w:szCs w:val="28"/>
        </w:rPr>
        <w:t>При эксплуатации автомобиля в горных условиях необходимо обратить особое внимание на техническое состояние органов управления автомобиля, приборов освещения и сигнализации и правильность их установки, проведение крепежных и регулировочных работ, а также на ресурсное корректирование нормативов системы ТО и ремонта.</w:t>
      </w:r>
    </w:p>
    <w:p w:rsidR="00813074" w:rsidRDefault="00813074"/>
    <w:sectPr w:rsidR="00813074" w:rsidSect="006F6E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CAD"/>
    <w:multiLevelType w:val="multilevel"/>
    <w:tmpl w:val="5180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623CB"/>
    <w:rsid w:val="00103752"/>
    <w:rsid w:val="001D3C52"/>
    <w:rsid w:val="003623CB"/>
    <w:rsid w:val="0042604E"/>
    <w:rsid w:val="006F6E50"/>
    <w:rsid w:val="007B7CA8"/>
    <w:rsid w:val="00813074"/>
    <w:rsid w:val="009504DF"/>
    <w:rsid w:val="00A0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CB"/>
  </w:style>
  <w:style w:type="paragraph" w:styleId="1">
    <w:name w:val="heading 1"/>
    <w:basedOn w:val="a"/>
    <w:link w:val="10"/>
    <w:uiPriority w:val="9"/>
    <w:qFormat/>
    <w:rsid w:val="003623CB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623CB"/>
    <w:pPr>
      <w:spacing w:before="100" w:beforeAutospacing="1" w:after="100" w:afterAutospacing="1"/>
      <w:ind w:left="0" w:right="0"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623CB"/>
    <w:pPr>
      <w:spacing w:before="100" w:beforeAutospacing="1" w:after="100" w:afterAutospacing="1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3C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3C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3C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23C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23CB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osted-on">
    <w:name w:val="posted-on"/>
    <w:basedOn w:val="a0"/>
    <w:rsid w:val="003623CB"/>
  </w:style>
  <w:style w:type="character" w:styleId="a5">
    <w:name w:val="Strong"/>
    <w:basedOn w:val="a0"/>
    <w:uiPriority w:val="22"/>
    <w:qFormat/>
    <w:rsid w:val="003623CB"/>
    <w:rPr>
      <w:b/>
      <w:bCs/>
    </w:rPr>
  </w:style>
  <w:style w:type="character" w:styleId="a6">
    <w:name w:val="Emphasis"/>
    <w:basedOn w:val="a0"/>
    <w:uiPriority w:val="20"/>
    <w:qFormat/>
    <w:rsid w:val="003623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62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av.npe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2020-04-09T07:43:00Z</dcterms:created>
  <dcterms:modified xsi:type="dcterms:W3CDTF">2020-04-09T08:08:00Z</dcterms:modified>
</cp:coreProperties>
</file>