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DA" w:rsidRPr="00DD533B" w:rsidRDefault="00B22FDA" w:rsidP="00B22FD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D53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Добрый день.</w:t>
      </w:r>
    </w:p>
    <w:p w:rsidR="00B22FDA" w:rsidRPr="0080670F" w:rsidRDefault="00B22FDA" w:rsidP="00B22FD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53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урока «Логарифм числа</w:t>
      </w:r>
      <w:r w:rsidR="00C117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свойства  логарифмов</w:t>
      </w:r>
      <w:r w:rsidRPr="00DD53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B22FDA" w:rsidRPr="00DD533B" w:rsidRDefault="00B22FDA" w:rsidP="00B22FDA">
      <w:pPr>
        <w:pStyle w:val="a5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:rsidR="00B22FDA" w:rsidRPr="00DD533B" w:rsidRDefault="00B22FDA" w:rsidP="00B22FD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D533B">
        <w:rPr>
          <w:b/>
          <w:bCs/>
          <w:color w:val="000000"/>
        </w:rPr>
        <w:t>Определение.</w:t>
      </w:r>
    </w:p>
    <w:p w:rsidR="00B22FDA" w:rsidRPr="00DD533B" w:rsidRDefault="00B22FDA" w:rsidP="00B22FD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D533B">
        <w:rPr>
          <w:b/>
          <w:bCs/>
          <w:color w:val="000000"/>
        </w:rPr>
        <w:t>Логарифмом положительного числа </w:t>
      </w:r>
      <w:proofErr w:type="spellStart"/>
      <w:r w:rsidRPr="00DD533B">
        <w:rPr>
          <w:b/>
          <w:bCs/>
          <w:i/>
          <w:iCs/>
          <w:color w:val="000000"/>
        </w:rPr>
        <w:t>b</w:t>
      </w:r>
      <w:proofErr w:type="spellEnd"/>
      <w:r w:rsidRPr="00DD533B">
        <w:rPr>
          <w:b/>
          <w:bCs/>
          <w:color w:val="000000"/>
        </w:rPr>
        <w:t> по положительному, не равному единице основанию </w:t>
      </w:r>
      <w:proofErr w:type="spellStart"/>
      <w:r w:rsidRPr="00DD533B">
        <w:rPr>
          <w:b/>
          <w:bCs/>
          <w:i/>
          <w:iCs/>
          <w:color w:val="000000"/>
        </w:rPr>
        <w:t>a</w:t>
      </w:r>
      <w:proofErr w:type="spellEnd"/>
      <w:r w:rsidRPr="00DD533B">
        <w:rPr>
          <w:color w:val="000000"/>
        </w:rPr>
        <w:t> называют показатель степени, в которую нужно возвести число </w:t>
      </w:r>
      <w:r w:rsidRPr="00DD533B">
        <w:rPr>
          <w:i/>
          <w:iCs/>
          <w:color w:val="000000"/>
        </w:rPr>
        <w:t>а</w:t>
      </w:r>
      <w:r w:rsidRPr="00DD533B">
        <w:rPr>
          <w:color w:val="000000"/>
        </w:rPr>
        <w:t>, чтобы получить число </w:t>
      </w:r>
      <w:proofErr w:type="spellStart"/>
      <w:r w:rsidRPr="00DD533B">
        <w:rPr>
          <w:i/>
          <w:iCs/>
          <w:color w:val="000000"/>
        </w:rPr>
        <w:t>b</w:t>
      </w:r>
      <w:proofErr w:type="spellEnd"/>
      <w:r w:rsidRPr="00DD533B">
        <w:rPr>
          <w:color w:val="000000"/>
        </w:rPr>
        <w:t>.</w:t>
      </w:r>
    </w:p>
    <w:p w:rsidR="00B22FDA" w:rsidRPr="00DD533B" w:rsidRDefault="00B22FDA" w:rsidP="00B22FD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D533B">
        <w:rPr>
          <w:color w:val="000000"/>
        </w:rPr>
        <w:t>Обратите внимание, что положительным должно быть только </w:t>
      </w:r>
      <w:r w:rsidRPr="00DD533B">
        <w:rPr>
          <w:i/>
          <w:iCs/>
          <w:color w:val="000000"/>
        </w:rPr>
        <w:t>основание логарифма</w:t>
      </w:r>
      <w:r w:rsidRPr="00DD533B">
        <w:rPr>
          <w:color w:val="000000"/>
        </w:rPr>
        <w:t>. Само значение логарифма может быть и отрицательным, потому что значение логарифма – это </w:t>
      </w:r>
      <w:r w:rsidRPr="00DD533B">
        <w:rPr>
          <w:i/>
          <w:iCs/>
          <w:color w:val="000000"/>
        </w:rPr>
        <w:t>степень</w:t>
      </w:r>
      <w:r w:rsidRPr="00DD533B">
        <w:rPr>
          <w:color w:val="000000"/>
        </w:rPr>
        <w:t>, а возводить в отрицательную степень мы умеем.</w:t>
      </w:r>
    </w:p>
    <w:p w:rsidR="00B22FDA" w:rsidRPr="00DD533B" w:rsidRDefault="00B22FDA" w:rsidP="00B22FDA">
      <w:pPr>
        <w:pStyle w:val="a5"/>
        <w:shd w:val="clear" w:color="auto" w:fill="FFFFFF"/>
        <w:spacing w:before="0" w:beforeAutospacing="0" w:after="272" w:afterAutospacing="0"/>
        <w:rPr>
          <w:color w:val="000000"/>
        </w:rPr>
      </w:pPr>
      <w:r w:rsidRPr="00DD533B">
        <w:rPr>
          <w:color w:val="000000"/>
        </w:rPr>
        <w:t>Например</w:t>
      </w:r>
    </w:p>
    <w:p w:rsidR="00B22FDA" w:rsidRPr="00DD533B" w:rsidRDefault="00B22FDA" w:rsidP="00B22FDA">
      <w:pPr>
        <w:pStyle w:val="a5"/>
        <w:shd w:val="clear" w:color="auto" w:fill="FFFFFF"/>
        <w:spacing w:before="0" w:beforeAutospacing="0" w:after="272" w:afterAutospacing="0"/>
        <w:rPr>
          <w:color w:val="000000"/>
        </w:rPr>
      </w:pPr>
      <w:r w:rsidRPr="00DD533B">
        <w:rPr>
          <w:noProof/>
          <w:color w:val="000000"/>
        </w:rPr>
        <w:drawing>
          <wp:inline distT="0" distB="0" distL="0" distR="0">
            <wp:extent cx="2398143" cy="927227"/>
            <wp:effectExtent l="19050" t="0" r="2157" b="0"/>
            <wp:docPr id="9" name="Рисунок 9" descr="https://fsd.videouroki.net/products/conspekty/algebra11/10-poniatiie-logharifma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videouroki.net/products/conspekty/algebra11/10-poniatiie-logharifma.files/image0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453" cy="927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FDA" w:rsidRPr="00DD533B" w:rsidRDefault="00B22FDA" w:rsidP="00B22FDA">
      <w:pPr>
        <w:pStyle w:val="a5"/>
        <w:shd w:val="clear" w:color="auto" w:fill="FFFFFF"/>
        <w:spacing w:before="0" w:beforeAutospacing="0" w:after="272" w:afterAutospacing="0"/>
        <w:rPr>
          <w:color w:val="000000"/>
        </w:rPr>
      </w:pPr>
      <w:r w:rsidRPr="00DD533B">
        <w:rPr>
          <w:color w:val="000000"/>
        </w:rPr>
        <w:t>Из определения логарифма легко вывести следующие формулы:</w:t>
      </w:r>
    </w:p>
    <w:p w:rsidR="00B22FDA" w:rsidRPr="00DD533B" w:rsidRDefault="00B22FDA" w:rsidP="00B22FDA">
      <w:pPr>
        <w:pStyle w:val="a5"/>
        <w:shd w:val="clear" w:color="auto" w:fill="FFFFFF"/>
        <w:spacing w:before="0" w:beforeAutospacing="0" w:after="272" w:afterAutospacing="0"/>
        <w:rPr>
          <w:color w:val="000000"/>
        </w:rPr>
      </w:pPr>
      <w:r w:rsidRPr="00DD533B">
        <w:rPr>
          <w:noProof/>
          <w:color w:val="000000"/>
        </w:rPr>
        <w:drawing>
          <wp:inline distT="0" distB="0" distL="0" distR="0">
            <wp:extent cx="4138882" cy="846750"/>
            <wp:effectExtent l="19050" t="0" r="0" b="0"/>
            <wp:docPr id="10" name="Рисунок 10" descr="https://fsd.videouroki.net/products/conspekty/algebra11/10-poniatiie-logharifma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videouroki.net/products/conspekty/algebra11/10-poniatiie-logharifma.files/image0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339" cy="847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FDA" w:rsidRPr="00DD533B" w:rsidRDefault="00B22FDA" w:rsidP="00B22FD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D533B">
        <w:rPr>
          <w:color w:val="000000"/>
        </w:rPr>
        <w:t>Операцию нахождения логарифма числа называют </w:t>
      </w:r>
      <w:r w:rsidRPr="00DD533B">
        <w:rPr>
          <w:b/>
          <w:bCs/>
          <w:color w:val="000000"/>
        </w:rPr>
        <w:t>логарифмированием</w:t>
      </w:r>
      <w:r w:rsidRPr="00DD533B">
        <w:rPr>
          <w:color w:val="000000"/>
        </w:rPr>
        <w:t>.</w:t>
      </w:r>
    </w:p>
    <w:p w:rsidR="00B22FDA" w:rsidRPr="00DD533B" w:rsidRDefault="00B22FDA" w:rsidP="00B22FDA">
      <w:pPr>
        <w:pStyle w:val="a5"/>
        <w:shd w:val="clear" w:color="auto" w:fill="FFFFFF"/>
        <w:spacing w:before="0" w:beforeAutospacing="0" w:after="272" w:afterAutospacing="0"/>
        <w:rPr>
          <w:color w:val="000000"/>
        </w:rPr>
      </w:pPr>
      <w:r w:rsidRPr="00DD533B">
        <w:rPr>
          <w:color w:val="000000"/>
        </w:rPr>
        <w:t>Эта операция является обратной по отношению к возведению в степень с соответствующим основанием:</w:t>
      </w:r>
    </w:p>
    <w:p w:rsidR="00B22FDA" w:rsidRPr="00DD533B" w:rsidRDefault="00B22FDA" w:rsidP="00B22FDA">
      <w:pPr>
        <w:pStyle w:val="a5"/>
        <w:shd w:val="clear" w:color="auto" w:fill="FFFFFF"/>
        <w:spacing w:before="0" w:beforeAutospacing="0" w:after="272" w:afterAutospacing="0"/>
        <w:rPr>
          <w:color w:val="000000"/>
        </w:rPr>
      </w:pPr>
      <w:r w:rsidRPr="00DD533B">
        <w:rPr>
          <w:noProof/>
          <w:color w:val="000000"/>
        </w:rPr>
        <w:drawing>
          <wp:inline distT="0" distB="0" distL="0" distR="0">
            <wp:extent cx="4130255" cy="1936958"/>
            <wp:effectExtent l="19050" t="0" r="3595" b="0"/>
            <wp:docPr id="17" name="Рисунок 17" descr="https://fsd.videouroki.net/products/conspekty/algebra11/10-poniatiie-logharifma.files/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d.videouroki.net/products/conspekty/algebra11/10-poniatiie-logharifma.files/image01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255" cy="1936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33B" w:rsidRPr="0080670F" w:rsidRDefault="00DD533B" w:rsidP="00DD533B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53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Десятичные и натуральные логарифмы</w:t>
      </w:r>
      <w:r w:rsidRPr="00806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D533B" w:rsidRPr="0080670F" w:rsidRDefault="00DD533B" w:rsidP="00DD533B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6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практике рассматриваются логарифмы по различным основаниям, в частности по основанию 10.</w:t>
      </w:r>
    </w:p>
    <w:p w:rsidR="00DD533B" w:rsidRPr="0080670F" w:rsidRDefault="00DD533B" w:rsidP="00DD533B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6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Логарифмом положительного числа </w:t>
      </w:r>
      <w:r w:rsidRPr="00DD533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9215" cy="180975"/>
            <wp:effectExtent l="19050" t="0" r="6985" b="0"/>
            <wp:docPr id="57" name="Рисунок 57" descr="https://urok.1sept.ru/%D1%81%D1%82%D0%B0%D1%82%D1%8C%D0%B8/634590/Image14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urok.1sept.ru/%D1%81%D1%82%D0%B0%D1%82%D1%8C%D0%B8/634590/Image146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 основанию 10 называют десятичным логарифмом числа </w:t>
      </w:r>
      <w:proofErr w:type="gramStart"/>
      <w:r w:rsidRPr="00806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806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обозначается, </w:t>
      </w:r>
      <w:r w:rsidRPr="00DD533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59080" cy="180975"/>
            <wp:effectExtent l="19050" t="0" r="7620" b="0"/>
            <wp:docPr id="58" name="Рисунок 58" descr="https://urok.1sept.ru/%D1%81%D1%82%D0%B0%D1%82%D1%8C%D0%B8/634590/Image14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urok.1sept.ru/%D1%81%D1%82%D0%B0%D1%82%D1%8C%D0%B8/634590/Image1464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т.е. вместо </w:t>
      </w:r>
      <w:r w:rsidRPr="00DD533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22910" cy="180975"/>
            <wp:effectExtent l="19050" t="0" r="0" b="0"/>
            <wp:docPr id="59" name="Рисунок 59" descr="https://urok.1sept.ru/%D1%81%D1%82%D0%B0%D1%82%D1%8C%D0%B8/634590/Image14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urok.1sept.ru/%D1%81%D1%82%D0%B0%D1%82%D1%8C%D0%B8/634590/Image1465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пишут </w:t>
      </w:r>
      <w:r w:rsidRPr="00DD533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59080" cy="180975"/>
            <wp:effectExtent l="19050" t="0" r="7620" b="0"/>
            <wp:docPr id="60" name="Рисунок 60" descr="https://urok.1sept.ru/%D1%81%D1%82%D0%B0%D1%82%D1%8C%D0%B8/634590/Image14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urok.1sept.ru/%D1%81%D1%82%D0%B0%D1%82%D1%8C%D0%B8/634590/Image1464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D533B" w:rsidRPr="0080670F" w:rsidRDefault="00DD533B" w:rsidP="00DD533B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6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Например, </w:t>
      </w:r>
      <w:r w:rsidRPr="00DD533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87120" cy="180975"/>
            <wp:effectExtent l="19050" t="0" r="0" b="0"/>
            <wp:docPr id="61" name="Рисунок 61" descr="https://urok.1sept.ru/%D1%81%D1%82%D0%B0%D1%82%D1%8C%D0%B8/634590/Image14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urok.1sept.ru/%D1%81%D1%82%D0%B0%D1%82%D1%8C%D0%B8/634590/Image1466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D533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888365" cy="259080"/>
            <wp:effectExtent l="19050" t="0" r="6985" b="0"/>
            <wp:docPr id="62" name="Рисунок 62" descr="https://urok.1sept.ru/%D1%81%D1%82%D0%B0%D1%82%D1%8C%D0%B8/634590/Image14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urok.1sept.ru/%D1%81%D1%82%D0%B0%D1%82%D1%8C%D0%B8/634590/Image1467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53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D533B" w:rsidRPr="0080670F" w:rsidRDefault="00DD533B" w:rsidP="00DD533B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6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Натуральным логарифмом (обозначается </w:t>
      </w:r>
      <w:proofErr w:type="spellStart"/>
      <w:r w:rsidRPr="00806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</w:t>
      </w:r>
      <w:proofErr w:type="spellEnd"/>
      <w:r w:rsidRPr="00806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называется логарифм по основанию </w:t>
      </w:r>
      <w:proofErr w:type="spellStart"/>
      <w:r w:rsidRPr="00806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</w:t>
      </w:r>
      <w:proofErr w:type="spellEnd"/>
    </w:p>
    <w:p w:rsidR="00DD533B" w:rsidRPr="0080670F" w:rsidRDefault="00DD533B" w:rsidP="00DD533B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533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888365" cy="180975"/>
            <wp:effectExtent l="19050" t="0" r="6985" b="0"/>
            <wp:docPr id="63" name="Рисунок 63" descr="https://urok.1sept.ru/%D1%81%D1%82%D0%B0%D1%82%D1%8C%D0%B8/634590/Image14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urok.1sept.ru/%D1%81%D1%82%D0%B0%D1%82%D1%8C%D0%B8/634590/Image1468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33B" w:rsidRPr="00DD533B" w:rsidRDefault="00DD533B" w:rsidP="00B22FDA">
      <w:pPr>
        <w:pStyle w:val="a5"/>
        <w:shd w:val="clear" w:color="auto" w:fill="FFFFFF"/>
        <w:spacing w:before="0" w:beforeAutospacing="0" w:after="272" w:afterAutospacing="0"/>
        <w:rPr>
          <w:color w:val="000000"/>
        </w:rPr>
      </w:pPr>
    </w:p>
    <w:p w:rsidR="00B22FDA" w:rsidRDefault="00C11786" w:rsidP="00B22FDA">
      <w:pPr>
        <w:pStyle w:val="a5"/>
        <w:shd w:val="clear" w:color="auto" w:fill="FFFFFF"/>
        <w:spacing w:before="0" w:beforeAutospacing="0" w:after="272" w:afterAutospacing="0"/>
        <w:rPr>
          <w:color w:val="000000"/>
        </w:rPr>
      </w:pPr>
      <w:r w:rsidRPr="00C11786">
        <w:rPr>
          <w:color w:val="000000"/>
        </w:rPr>
        <w:lastRenderedPageBreak/>
        <w:drawing>
          <wp:inline distT="0" distB="0" distL="0" distR="0">
            <wp:extent cx="5667375" cy="6452870"/>
            <wp:effectExtent l="19050" t="0" r="9525" b="0"/>
            <wp:docPr id="11" name="Рисунок 1" descr="https://reshimvse.com/img/1550000868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imvse.com/img/1550000868u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645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33B" w:rsidRPr="00DD533B" w:rsidRDefault="00DD533B" w:rsidP="00DD533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highlight w:val="yellow"/>
        </w:rPr>
      </w:pPr>
      <w:r w:rsidRPr="00DD533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Самостоятельно выполняем задания</w:t>
      </w:r>
      <w:r w:rsidR="00C11786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из сборника Дорофеева № 4.51 – 4.58 на странице 126</w:t>
      </w:r>
      <w:r w:rsidRPr="00DD533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</w:t>
      </w:r>
      <w:r w:rsidRPr="00DD533B">
        <w:rPr>
          <w:rFonts w:ascii="Times New Roman" w:hAnsi="Times New Roman" w:cs="Times New Roman"/>
          <w:sz w:val="24"/>
          <w:szCs w:val="24"/>
          <w:highlight w:val="yellow"/>
        </w:rPr>
        <w:t xml:space="preserve"> Выполненные задания отправляем мне на </w:t>
      </w:r>
      <w:proofErr w:type="spellStart"/>
      <w:r w:rsidRPr="00DD533B">
        <w:rPr>
          <w:rFonts w:ascii="Times New Roman" w:hAnsi="Times New Roman" w:cs="Times New Roman"/>
          <w:sz w:val="24"/>
          <w:szCs w:val="24"/>
          <w:highlight w:val="yellow"/>
        </w:rPr>
        <w:t>эл</w:t>
      </w:r>
      <w:proofErr w:type="gramStart"/>
      <w:r w:rsidRPr="00DD533B">
        <w:rPr>
          <w:rFonts w:ascii="Times New Roman" w:hAnsi="Times New Roman" w:cs="Times New Roman"/>
          <w:sz w:val="24"/>
          <w:szCs w:val="24"/>
          <w:highlight w:val="yellow"/>
        </w:rPr>
        <w:t>.п</w:t>
      </w:r>
      <w:proofErr w:type="gramEnd"/>
      <w:r w:rsidRPr="00DD533B">
        <w:rPr>
          <w:rFonts w:ascii="Times New Roman" w:hAnsi="Times New Roman" w:cs="Times New Roman"/>
          <w:sz w:val="24"/>
          <w:szCs w:val="24"/>
          <w:highlight w:val="yellow"/>
        </w:rPr>
        <w:t>очту</w:t>
      </w:r>
      <w:proofErr w:type="spellEnd"/>
      <w:r w:rsidRPr="00DD533B">
        <w:rPr>
          <w:rFonts w:ascii="Times New Roman" w:hAnsi="Times New Roman" w:cs="Times New Roman"/>
          <w:sz w:val="24"/>
          <w:szCs w:val="24"/>
          <w:highlight w:val="yellow"/>
        </w:rPr>
        <w:t xml:space="preserve"> по адресу  </w:t>
      </w:r>
      <w:hyperlink r:id="rId15" w:history="1">
        <w:r w:rsidRPr="00DD533B">
          <w:rPr>
            <w:rStyle w:val="a6"/>
            <w:rFonts w:ascii="Times New Roman" w:hAnsi="Times New Roman" w:cs="Times New Roman"/>
            <w:sz w:val="24"/>
            <w:szCs w:val="24"/>
          </w:rPr>
          <w:t>ksp.npet@mail.ru</w:t>
        </w:r>
      </w:hyperlink>
      <w:r w:rsidRPr="00DD533B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 xml:space="preserve">  </w:t>
      </w:r>
    </w:p>
    <w:p w:rsidR="00DD533B" w:rsidRDefault="00DD533B" w:rsidP="00DD533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DD533B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 xml:space="preserve">Срок выполнения задания  </w:t>
      </w:r>
      <w:r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 xml:space="preserve"> 1</w:t>
      </w:r>
      <w:r w:rsidR="00C11786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>3</w:t>
      </w:r>
      <w:r w:rsidRPr="00DD533B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 xml:space="preserve"> июня.</w:t>
      </w:r>
    </w:p>
    <w:p w:rsidR="00C11786" w:rsidRDefault="00C11786" w:rsidP="00DD533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Решим несколько примеров.</w:t>
      </w:r>
    </w:p>
    <w:p w:rsidR="00103E71" w:rsidRPr="00DD533B" w:rsidRDefault="00103E71" w:rsidP="00DD533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BF0B2D" w:rsidRPr="0080670F" w:rsidRDefault="00103E71" w:rsidP="00BF0B2D">
      <w:pPr>
        <w:shd w:val="clear" w:color="auto" w:fill="FFFFFF"/>
        <w:spacing w:before="100" w:beforeAutospacing="1" w:after="100" w:afterAutospacing="1" w:line="360" w:lineRule="auto"/>
        <w:ind w:left="714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36"/>
          <w:szCs w:val="36"/>
          <w:lang w:eastAsia="ru-RU"/>
        </w:rPr>
        <w:lastRenderedPageBreak/>
        <w:drawing>
          <wp:inline distT="0" distB="0" distL="0" distR="0">
            <wp:extent cx="5907297" cy="6233534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41364" t="17500" r="27463" b="23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782" cy="6244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33B" w:rsidRPr="002576D7" w:rsidRDefault="00DD533B" w:rsidP="00DD533B">
      <w:pPr>
        <w:rPr>
          <w:rFonts w:ascii="Times New Roman" w:hAnsi="Times New Roman" w:cs="Times New Roman"/>
          <w:sz w:val="28"/>
          <w:szCs w:val="28"/>
        </w:rPr>
      </w:pPr>
    </w:p>
    <w:p w:rsidR="00DD533B" w:rsidRDefault="00DD533B" w:rsidP="00B22FDA">
      <w:pPr>
        <w:pStyle w:val="a5"/>
        <w:shd w:val="clear" w:color="auto" w:fill="FFFFFF"/>
        <w:spacing w:before="0" w:beforeAutospacing="0" w:after="272" w:afterAutospacing="0"/>
        <w:rPr>
          <w:color w:val="000000"/>
        </w:rPr>
      </w:pPr>
    </w:p>
    <w:p w:rsidR="00DD533B" w:rsidRPr="00DD533B" w:rsidRDefault="00DD533B" w:rsidP="00B22FDA">
      <w:pPr>
        <w:pStyle w:val="a5"/>
        <w:shd w:val="clear" w:color="auto" w:fill="FFFFFF"/>
        <w:spacing w:before="0" w:beforeAutospacing="0" w:after="272" w:afterAutospacing="0"/>
        <w:rPr>
          <w:color w:val="000000"/>
        </w:rPr>
      </w:pPr>
    </w:p>
    <w:p w:rsidR="001B5326" w:rsidRPr="00DD533B" w:rsidRDefault="001B5326">
      <w:pPr>
        <w:rPr>
          <w:rFonts w:ascii="Times New Roman" w:hAnsi="Times New Roman" w:cs="Times New Roman"/>
          <w:sz w:val="24"/>
          <w:szCs w:val="24"/>
        </w:rPr>
      </w:pPr>
    </w:p>
    <w:sectPr w:rsidR="001B5326" w:rsidRPr="00DD533B" w:rsidSect="00B22FDA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3604F"/>
    <w:multiLevelType w:val="multilevel"/>
    <w:tmpl w:val="20360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2FDA"/>
    <w:rsid w:val="00103E71"/>
    <w:rsid w:val="001B5326"/>
    <w:rsid w:val="00B22FDA"/>
    <w:rsid w:val="00BF0B2D"/>
    <w:rsid w:val="00C11786"/>
    <w:rsid w:val="00D92DD3"/>
    <w:rsid w:val="00D93887"/>
    <w:rsid w:val="00DD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F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22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D533B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BF0B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hyperlink" Target="mailto:ksp.npet@mail.ru" TargetMode="Externa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2020-06-08T04:34:00Z</dcterms:created>
  <dcterms:modified xsi:type="dcterms:W3CDTF">2020-06-08T18:18:00Z</dcterms:modified>
</cp:coreProperties>
</file>