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  <w:r w:rsidR="008D7EC8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F244AB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205-212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9356E2">
        <w:rPr>
          <w:rFonts w:ascii="Times New Roman" w:hAnsi="Times New Roman" w:cs="Times New Roman"/>
          <w:b/>
          <w:sz w:val="28"/>
          <w:szCs w:val="28"/>
        </w:rPr>
        <w:t>о обслуживания электрических машин</w:t>
      </w:r>
      <w:r w:rsidR="00105056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C97FF9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двигатели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0070C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6866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Гл. 12, стр. 265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C00000"/>
          <w:sz w:val="28"/>
          <w:szCs w:val="28"/>
        </w:rPr>
        <w:t>Учебник 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Гл. 13, стр. 262</w:t>
      </w:r>
    </w:p>
    <w:p w:rsidR="009356E2" w:rsidRPr="009356E2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356E2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="0068663A">
        <w:rPr>
          <w:rFonts w:ascii="Times New Roman" w:hAnsi="Times New Roman" w:cs="Times New Roman"/>
          <w:b/>
          <w:color w:val="FFC000"/>
          <w:sz w:val="28"/>
          <w:szCs w:val="28"/>
        </w:rPr>
        <w:t>, Гл. 2, стр. 128</w:t>
      </w:r>
    </w:p>
    <w:p w:rsidR="009356E2" w:rsidRPr="0068663A" w:rsidRDefault="009356E2" w:rsidP="00123ED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663A">
        <w:rPr>
          <w:rFonts w:ascii="Times New Roman" w:hAnsi="Times New Roman" w:cs="Times New Roman"/>
          <w:b/>
          <w:color w:val="00B050"/>
          <w:sz w:val="28"/>
          <w:szCs w:val="28"/>
        </w:rPr>
        <w:t>Учебник 4</w:t>
      </w:r>
      <w:r w:rsidR="0068663A" w:rsidRPr="0068663A">
        <w:rPr>
          <w:rFonts w:ascii="Times New Roman" w:hAnsi="Times New Roman" w:cs="Times New Roman"/>
          <w:b/>
          <w:color w:val="00B050"/>
          <w:sz w:val="28"/>
          <w:szCs w:val="28"/>
        </w:rPr>
        <w:t>, гл. 5, стр. 100</w:t>
      </w:r>
    </w:p>
    <w:p w:rsidR="00E97729" w:rsidRPr="0068663A" w:rsidRDefault="0068663A" w:rsidP="0070339C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8663A">
        <w:rPr>
          <w:rFonts w:ascii="Times New Roman" w:hAnsi="Times New Roman" w:cs="Times New Roman"/>
          <w:b/>
          <w:color w:val="92D050"/>
          <w:sz w:val="28"/>
          <w:szCs w:val="28"/>
        </w:rPr>
        <w:t>учебник 5</w:t>
      </w:r>
      <w:r>
        <w:rPr>
          <w:rFonts w:ascii="Times New Roman" w:hAnsi="Times New Roman" w:cs="Times New Roman"/>
          <w:b/>
          <w:color w:val="92D050"/>
          <w:sz w:val="28"/>
          <w:szCs w:val="28"/>
        </w:rPr>
        <w:t>, Гл. 3, стр. 113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E97729">
        <w:rPr>
          <w:rFonts w:ascii="Times New Roman" w:hAnsi="Times New Roman" w:cs="Times New Roman"/>
          <w:sz w:val="24"/>
          <w:szCs w:val="24"/>
        </w:rPr>
        <w:t xml:space="preserve"> технического обс</w:t>
      </w:r>
      <w:r w:rsidR="000122B4">
        <w:rPr>
          <w:rFonts w:ascii="Times New Roman" w:hAnsi="Times New Roman" w:cs="Times New Roman"/>
          <w:sz w:val="24"/>
          <w:szCs w:val="24"/>
        </w:rPr>
        <w:t>лу</w:t>
      </w:r>
      <w:r w:rsidR="00303A38">
        <w:rPr>
          <w:rFonts w:ascii="Times New Roman" w:hAnsi="Times New Roman" w:cs="Times New Roman"/>
          <w:sz w:val="24"/>
          <w:szCs w:val="24"/>
        </w:rPr>
        <w:t>живания двигателей постоянного тока</w:t>
      </w:r>
      <w:r w:rsidR="00E97729">
        <w:rPr>
          <w:rFonts w:ascii="Times New Roman" w:hAnsi="Times New Roman" w:cs="Times New Roman"/>
          <w:sz w:val="24"/>
          <w:szCs w:val="24"/>
        </w:rPr>
        <w:t>,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3793"/>
      </w:tblGrid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3793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отсутствия напряжения и принятие мер по недопущению несанкционированного включения</w:t>
            </w:r>
          </w:p>
        </w:tc>
        <w:tc>
          <w:tcPr>
            <w:tcW w:w="3402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Индикатор……</w:t>
            </w:r>
          </w:p>
        </w:tc>
        <w:tc>
          <w:tcPr>
            <w:tcW w:w="3793" w:type="dxa"/>
          </w:tcPr>
          <w:p w:rsidR="006B5A89" w:rsidRPr="006B5A89" w:rsidRDefault="008D7EC8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</w:t>
            </w:r>
            <w:r w:rsidR="00B0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2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6B5A89" w:rsidRPr="006B5A89" w:rsidTr="009356E2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Наложение переносного заземления</w:t>
            </w:r>
          </w:p>
        </w:tc>
        <w:tc>
          <w:tcPr>
            <w:tcW w:w="3402" w:type="dxa"/>
          </w:tcPr>
          <w:p w:rsidR="006B5A89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Переносное заземление, индикатор…</w:t>
            </w:r>
          </w:p>
        </w:tc>
        <w:tc>
          <w:tcPr>
            <w:tcW w:w="3793" w:type="dxa"/>
          </w:tcPr>
          <w:p w:rsidR="006B5A89" w:rsidRPr="006B5A89" w:rsidRDefault="0024327F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  <w:tr w:rsidR="009356E2" w:rsidRPr="006B5A89" w:rsidTr="009356E2">
        <w:tc>
          <w:tcPr>
            <w:tcW w:w="534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Вывешивание плакатов</w:t>
            </w:r>
          </w:p>
        </w:tc>
        <w:tc>
          <w:tcPr>
            <w:tcW w:w="3402" w:type="dxa"/>
          </w:tcPr>
          <w:p w:rsidR="009356E2" w:rsidRPr="006B5A89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«Не включать</w:t>
            </w:r>
            <w:r w:rsidR="0068663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793" w:type="dxa"/>
          </w:tcPr>
          <w:p w:rsidR="009356E2" w:rsidRDefault="009356E2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303A3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5</w:t>
      </w:r>
      <w:r w:rsidR="000122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</w:t>
      </w:r>
      <w:proofErr w:type="spellStart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>Фираго</w:t>
      </w:r>
      <w:proofErr w:type="spellEnd"/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B074DE" w:rsidRPr="00DB432B" w:rsidRDefault="009356E2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>5</w:t>
      </w:r>
      <w:r w:rsidR="00B074DE" w:rsidRPr="00DB432B">
        <w:rPr>
          <w:rFonts w:ascii="Times New Roman" w:hAnsi="Times New Roman" w:cs="Times New Roman"/>
          <w:color w:val="92D050"/>
          <w:sz w:val="24"/>
          <w:szCs w:val="24"/>
        </w:rPr>
        <w:t>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 xml:space="preserve">М.: </w:t>
      </w:r>
      <w:proofErr w:type="spellStart"/>
      <w:r w:rsidRPr="00DB432B">
        <w:rPr>
          <w:rFonts w:ascii="Times New Roman" w:hAnsi="Times New Roman" w:cs="Times New Roman"/>
          <w:color w:val="92D050"/>
          <w:sz w:val="24"/>
          <w:szCs w:val="24"/>
        </w:rPr>
        <w:t>Профтехиздат</w:t>
      </w:r>
      <w:proofErr w:type="spellEnd"/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22B4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3589C"/>
    <w:rsid w:val="0024327F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8"/>
    <w:rsid w:val="00332CC7"/>
    <w:rsid w:val="00333A95"/>
    <w:rsid w:val="003540E5"/>
    <w:rsid w:val="003618A2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E2030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8663A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87E0C"/>
    <w:rsid w:val="008C350D"/>
    <w:rsid w:val="008C5C80"/>
    <w:rsid w:val="008D7EC8"/>
    <w:rsid w:val="008E4FA7"/>
    <w:rsid w:val="009261E1"/>
    <w:rsid w:val="00931D75"/>
    <w:rsid w:val="009356E2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61B6"/>
    <w:rsid w:val="00B074DE"/>
    <w:rsid w:val="00B21885"/>
    <w:rsid w:val="00B2608E"/>
    <w:rsid w:val="00B35BF2"/>
    <w:rsid w:val="00B54338"/>
    <w:rsid w:val="00B75D69"/>
    <w:rsid w:val="00B75F15"/>
    <w:rsid w:val="00B83EEA"/>
    <w:rsid w:val="00BA3F3C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97FF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97729"/>
    <w:rsid w:val="00EC1252"/>
    <w:rsid w:val="00ED048F"/>
    <w:rsid w:val="00EE08C5"/>
    <w:rsid w:val="00EF0B0B"/>
    <w:rsid w:val="00F04560"/>
    <w:rsid w:val="00F16C5F"/>
    <w:rsid w:val="00F244AB"/>
    <w:rsid w:val="00F26615"/>
    <w:rsid w:val="00F2685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169</cp:revision>
  <dcterms:created xsi:type="dcterms:W3CDTF">2020-03-24T06:57:00Z</dcterms:created>
  <dcterms:modified xsi:type="dcterms:W3CDTF">2020-06-03T07:16:00Z</dcterms:modified>
</cp:coreProperties>
</file>