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5D" w:rsidRPr="00C83E8E" w:rsidRDefault="00FE4C1F" w:rsidP="00027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2785D" w:rsidRPr="00C83E8E">
        <w:rPr>
          <w:rFonts w:ascii="Times New Roman" w:hAnsi="Times New Roman"/>
          <w:b/>
          <w:sz w:val="24"/>
          <w:szCs w:val="24"/>
        </w:rPr>
        <w:t xml:space="preserve">осударственное </w:t>
      </w:r>
      <w:r>
        <w:rPr>
          <w:rFonts w:ascii="Times New Roman" w:hAnsi="Times New Roman"/>
          <w:b/>
          <w:sz w:val="24"/>
          <w:szCs w:val="24"/>
        </w:rPr>
        <w:t>бюджет</w:t>
      </w:r>
      <w:r w:rsidR="0002785D" w:rsidRPr="00C83E8E">
        <w:rPr>
          <w:rFonts w:ascii="Times New Roman" w:hAnsi="Times New Roman"/>
          <w:b/>
          <w:sz w:val="24"/>
          <w:szCs w:val="24"/>
        </w:rPr>
        <w:t>ное профессиональное</w:t>
      </w:r>
    </w:p>
    <w:p w:rsidR="0002785D" w:rsidRDefault="0002785D" w:rsidP="00027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3E8E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02785D" w:rsidRPr="00C83E8E" w:rsidRDefault="0002785D" w:rsidP="000278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83E8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Нытвенский многопрофильный</w:t>
      </w:r>
      <w:r w:rsidRPr="00C83E8E"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02785D" w:rsidRPr="00C83E8E" w:rsidRDefault="0002785D" w:rsidP="0002785D">
      <w:pPr>
        <w:rPr>
          <w:rFonts w:ascii="Times New Roman" w:hAnsi="Times New Roman"/>
          <w:b/>
          <w:sz w:val="24"/>
          <w:szCs w:val="24"/>
        </w:rPr>
      </w:pPr>
    </w:p>
    <w:p w:rsidR="0002785D" w:rsidRDefault="0002785D" w:rsidP="0002785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2785D" w:rsidRPr="00E46E96" w:rsidRDefault="0002785D" w:rsidP="0002785D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85106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2785D" w:rsidRPr="00185106" w:rsidRDefault="0002785D" w:rsidP="000278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785D" w:rsidRDefault="0002785D" w:rsidP="0002785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УЧЕБНОЙ  ПРАКТИКИ ПМ 02.01</w:t>
      </w:r>
    </w:p>
    <w:p w:rsidR="0002785D" w:rsidRPr="00C83E8E" w:rsidRDefault="0002785D" w:rsidP="000278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3E8E">
        <w:rPr>
          <w:rFonts w:ascii="Times New Roman" w:hAnsi="Times New Roman"/>
          <w:sz w:val="32"/>
          <w:szCs w:val="32"/>
        </w:rPr>
        <w:t>для специальности 15</w:t>
      </w:r>
      <w:r>
        <w:rPr>
          <w:rFonts w:ascii="Times New Roman" w:hAnsi="Times New Roman"/>
          <w:sz w:val="32"/>
          <w:szCs w:val="32"/>
        </w:rPr>
        <w:t>.</w:t>
      </w:r>
      <w:r w:rsidRPr="00C83E8E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2.0</w:t>
      </w:r>
      <w:r w:rsidRPr="00C83E8E">
        <w:rPr>
          <w:rFonts w:ascii="Times New Roman" w:hAnsi="Times New Roman"/>
          <w:sz w:val="32"/>
          <w:szCs w:val="32"/>
        </w:rPr>
        <w:t xml:space="preserve">1 </w:t>
      </w:r>
      <w:r>
        <w:rPr>
          <w:rFonts w:ascii="Times New Roman" w:hAnsi="Times New Roman"/>
          <w:sz w:val="32"/>
          <w:szCs w:val="32"/>
        </w:rPr>
        <w:t>М</w:t>
      </w:r>
      <w:r w:rsidRPr="00C83E8E">
        <w:rPr>
          <w:rFonts w:ascii="Times New Roman" w:hAnsi="Times New Roman"/>
          <w:sz w:val="32"/>
          <w:szCs w:val="32"/>
        </w:rPr>
        <w:t>онтаж и техническая эксплуатация промышленного оборудования</w:t>
      </w:r>
      <w:r>
        <w:rPr>
          <w:rFonts w:ascii="Times New Roman" w:hAnsi="Times New Roman"/>
          <w:sz w:val="32"/>
          <w:szCs w:val="32"/>
        </w:rPr>
        <w:t xml:space="preserve"> (по отраслям)</w:t>
      </w:r>
      <w:r w:rsidRPr="00C83E8E">
        <w:rPr>
          <w:rFonts w:ascii="Times New Roman" w:hAnsi="Times New Roman"/>
          <w:sz w:val="32"/>
          <w:szCs w:val="32"/>
        </w:rPr>
        <w:t xml:space="preserve"> </w:t>
      </w: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785D" w:rsidRPr="003617EE" w:rsidRDefault="0002785D" w:rsidP="000278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Нытва </w:t>
      </w:r>
      <w:r w:rsidRPr="003617EE">
        <w:rPr>
          <w:rFonts w:ascii="Times New Roman" w:hAnsi="Times New Roman"/>
          <w:sz w:val="28"/>
          <w:szCs w:val="28"/>
        </w:rPr>
        <w:t>20</w:t>
      </w:r>
      <w:r w:rsidR="00FE4C1F">
        <w:rPr>
          <w:rFonts w:ascii="Times New Roman" w:hAnsi="Times New Roman"/>
          <w:sz w:val="28"/>
          <w:szCs w:val="28"/>
        </w:rPr>
        <w:t>20</w:t>
      </w:r>
    </w:p>
    <w:p w:rsidR="00570C8F" w:rsidRDefault="00570C8F"/>
    <w:p w:rsidR="0002785D" w:rsidRDefault="0002785D"/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практики разработана на основе Федерального государственного образовательного стандарта по специальности 15.02.01 «Монтаж и техническая эксплуатация промышленного оборудования»  (базовой подготовки).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="00FE4C1F">
        <w:rPr>
          <w:rFonts w:ascii="Times New Roman" w:hAnsi="Times New Roman"/>
          <w:sz w:val="28"/>
          <w:szCs w:val="28"/>
        </w:rPr>
        <w:t>ГБ</w:t>
      </w:r>
      <w:r>
        <w:rPr>
          <w:rFonts w:ascii="Times New Roman" w:hAnsi="Times New Roman"/>
          <w:sz w:val="28"/>
          <w:szCs w:val="28"/>
        </w:rPr>
        <w:t>ПОУ  «</w:t>
      </w:r>
      <w:proofErr w:type="spellStart"/>
      <w:r>
        <w:rPr>
          <w:rFonts w:ascii="Times New Roman" w:hAnsi="Times New Roman"/>
          <w:sz w:val="28"/>
          <w:szCs w:val="28"/>
        </w:rPr>
        <w:t>Нытвенский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многопрофильный техникум»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Pr="00E46E96" w:rsidRDefault="0002785D" w:rsidP="0002785D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  <w:r w:rsidRPr="00E46E96">
        <w:rPr>
          <w:rFonts w:ascii="Times New Roman" w:hAnsi="Times New Roman"/>
          <w:sz w:val="24"/>
          <w:szCs w:val="28"/>
        </w:rPr>
        <w:t>УТВЕРЖДАЮ</w:t>
      </w:r>
    </w:p>
    <w:p w:rsidR="0002785D" w:rsidRPr="00E46E96" w:rsidRDefault="0002785D" w:rsidP="0002785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</w:t>
      </w:r>
      <w:r w:rsidR="00FE4C1F">
        <w:rPr>
          <w:rFonts w:ascii="Times New Roman" w:hAnsi="Times New Roman"/>
          <w:sz w:val="24"/>
          <w:szCs w:val="28"/>
        </w:rPr>
        <w:t>Зам</w:t>
      </w:r>
      <w:proofErr w:type="gramStart"/>
      <w:r w:rsidR="00FE4C1F">
        <w:rPr>
          <w:rFonts w:ascii="Times New Roman" w:hAnsi="Times New Roman"/>
          <w:sz w:val="24"/>
          <w:szCs w:val="28"/>
        </w:rPr>
        <w:t>.д</w:t>
      </w:r>
      <w:proofErr w:type="gramEnd"/>
      <w:r w:rsidR="00FE4C1F">
        <w:rPr>
          <w:rFonts w:ascii="Times New Roman" w:hAnsi="Times New Roman"/>
          <w:sz w:val="24"/>
          <w:szCs w:val="28"/>
        </w:rPr>
        <w:t xml:space="preserve">иректора </w:t>
      </w:r>
      <w:r w:rsidRPr="00E46E96">
        <w:rPr>
          <w:rFonts w:ascii="Times New Roman" w:hAnsi="Times New Roman"/>
          <w:sz w:val="24"/>
          <w:szCs w:val="28"/>
        </w:rPr>
        <w:t>Г</w:t>
      </w:r>
      <w:r w:rsidR="00FE4C1F">
        <w:rPr>
          <w:rFonts w:ascii="Times New Roman" w:hAnsi="Times New Roman"/>
          <w:sz w:val="24"/>
          <w:szCs w:val="28"/>
        </w:rPr>
        <w:t>Б</w:t>
      </w:r>
      <w:r w:rsidRPr="00E46E96">
        <w:rPr>
          <w:rFonts w:ascii="Times New Roman" w:hAnsi="Times New Roman"/>
          <w:sz w:val="24"/>
          <w:szCs w:val="28"/>
        </w:rPr>
        <w:t xml:space="preserve">ПОУ «НМТ» по УМР </w:t>
      </w:r>
    </w:p>
    <w:p w:rsidR="0002785D" w:rsidRPr="00E46E96" w:rsidRDefault="0002785D" w:rsidP="0002785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</w:t>
      </w:r>
      <w:r w:rsidRPr="00E46E96">
        <w:rPr>
          <w:rFonts w:ascii="Times New Roman" w:hAnsi="Times New Roman"/>
          <w:sz w:val="24"/>
          <w:szCs w:val="28"/>
        </w:rPr>
        <w:t xml:space="preserve">___________________Т.Г. </w:t>
      </w:r>
      <w:proofErr w:type="spellStart"/>
      <w:r w:rsidRPr="00E46E96">
        <w:rPr>
          <w:rFonts w:ascii="Times New Roman" w:hAnsi="Times New Roman"/>
          <w:sz w:val="24"/>
          <w:szCs w:val="28"/>
        </w:rPr>
        <w:t>Мялицина</w:t>
      </w:r>
      <w:proofErr w:type="spellEnd"/>
    </w:p>
    <w:p w:rsidR="0002785D" w:rsidRPr="00E46E96" w:rsidRDefault="0002785D" w:rsidP="0002785D">
      <w:pPr>
        <w:spacing w:after="0"/>
        <w:ind w:left="5245"/>
        <w:rPr>
          <w:rFonts w:ascii="Times New Roman" w:hAnsi="Times New Roman"/>
          <w:sz w:val="24"/>
          <w:szCs w:val="28"/>
        </w:rPr>
      </w:pPr>
    </w:p>
    <w:p w:rsidR="0002785D" w:rsidRPr="00E46E96" w:rsidRDefault="0002785D" w:rsidP="0002785D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Pr="00E46E96">
        <w:rPr>
          <w:rFonts w:ascii="Times New Roman" w:hAnsi="Times New Roman"/>
          <w:sz w:val="24"/>
          <w:szCs w:val="28"/>
        </w:rPr>
        <w:t>«_</w:t>
      </w:r>
      <w:r>
        <w:rPr>
          <w:rFonts w:ascii="Times New Roman" w:hAnsi="Times New Roman"/>
          <w:sz w:val="24"/>
          <w:szCs w:val="28"/>
        </w:rPr>
        <w:t>__</w:t>
      </w:r>
      <w:r w:rsidRPr="00E46E96">
        <w:rPr>
          <w:rFonts w:ascii="Times New Roman" w:hAnsi="Times New Roman"/>
          <w:sz w:val="24"/>
          <w:szCs w:val="28"/>
        </w:rPr>
        <w:t>__»___________________20</w:t>
      </w:r>
      <w:r w:rsidR="00FE4C1F">
        <w:rPr>
          <w:rFonts w:ascii="Times New Roman" w:hAnsi="Times New Roman"/>
          <w:sz w:val="24"/>
          <w:szCs w:val="28"/>
        </w:rPr>
        <w:t>20</w:t>
      </w:r>
      <w:r w:rsidRPr="00E46E96">
        <w:rPr>
          <w:rFonts w:ascii="Times New Roman" w:hAnsi="Times New Roman"/>
          <w:sz w:val="24"/>
          <w:szCs w:val="28"/>
        </w:rPr>
        <w:t xml:space="preserve"> г.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преподаватель: С.Н. Обухов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на заседании </w:t>
      </w:r>
      <w:proofErr w:type="gramStart"/>
      <w:r>
        <w:rPr>
          <w:rFonts w:ascii="Times New Roman" w:hAnsi="Times New Roman"/>
          <w:sz w:val="28"/>
          <w:szCs w:val="28"/>
        </w:rPr>
        <w:t>П(</w:t>
      </w:r>
      <w:proofErr w:type="gramEnd"/>
      <w:r>
        <w:rPr>
          <w:rFonts w:ascii="Times New Roman" w:hAnsi="Times New Roman"/>
          <w:sz w:val="28"/>
          <w:szCs w:val="28"/>
        </w:rPr>
        <w:t xml:space="preserve">Ц)К </w:t>
      </w:r>
      <w:proofErr w:type="spellStart"/>
      <w:r>
        <w:rPr>
          <w:rFonts w:ascii="Times New Roman" w:hAnsi="Times New Roman"/>
          <w:sz w:val="28"/>
          <w:szCs w:val="28"/>
        </w:rPr>
        <w:t>общепрофесиональных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 и профессиональных модулей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№_______ от _____________________________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785D" w:rsidRPr="00E46E96" w:rsidRDefault="0002785D" w:rsidP="0002785D">
      <w:pPr>
        <w:spacing w:before="100" w:beforeAutospacing="1" w:after="202"/>
        <w:rPr>
          <w:rFonts w:ascii="Times New Roman" w:hAnsi="Times New Roman"/>
          <w:sz w:val="28"/>
        </w:rPr>
      </w:pPr>
      <w:r w:rsidRPr="00E46E96">
        <w:rPr>
          <w:rFonts w:ascii="Times New Roman" w:hAnsi="Times New Roman"/>
          <w:sz w:val="28"/>
        </w:rPr>
        <w:t xml:space="preserve">Председатель </w:t>
      </w:r>
      <w:proofErr w:type="gramStart"/>
      <w:r w:rsidRPr="00E46E96">
        <w:rPr>
          <w:rFonts w:ascii="Times New Roman" w:hAnsi="Times New Roman"/>
          <w:sz w:val="28"/>
        </w:rPr>
        <w:t>П(</w:t>
      </w:r>
      <w:proofErr w:type="gramEnd"/>
      <w:r w:rsidRPr="00E46E96">
        <w:rPr>
          <w:rFonts w:ascii="Times New Roman" w:hAnsi="Times New Roman"/>
          <w:sz w:val="28"/>
        </w:rPr>
        <w:t>Ц)К ______________________/</w:t>
      </w:r>
      <w:r w:rsidR="00FE4C1F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.</w:t>
      </w:r>
      <w:r w:rsidR="00FE4C1F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. </w:t>
      </w:r>
      <w:r w:rsidR="00FE4C1F">
        <w:rPr>
          <w:rFonts w:ascii="Times New Roman" w:hAnsi="Times New Roman"/>
          <w:sz w:val="28"/>
        </w:rPr>
        <w:t>Давиденко</w:t>
      </w:r>
      <w:r w:rsidRPr="00E46E96">
        <w:rPr>
          <w:rFonts w:ascii="Times New Roman" w:hAnsi="Times New Roman"/>
          <w:sz w:val="28"/>
        </w:rPr>
        <w:t>/</w:t>
      </w: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2785D" w:rsidRDefault="0002785D" w:rsidP="000278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85D" w:rsidRDefault="0002785D"/>
    <w:p w:rsidR="00EF439E" w:rsidRDefault="00EF439E"/>
    <w:p w:rsidR="0002785D" w:rsidRPr="00FC021E" w:rsidRDefault="0002785D" w:rsidP="00EF4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C021E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>
        <w:rPr>
          <w:rFonts w:ascii="Times New Roman" w:hAnsi="Times New Roman"/>
          <w:b/>
          <w:caps/>
          <w:sz w:val="28"/>
          <w:szCs w:val="28"/>
        </w:rPr>
        <w:t>УЧЕБ</w:t>
      </w:r>
      <w:r w:rsidRPr="00FC021E">
        <w:rPr>
          <w:rFonts w:ascii="Times New Roman" w:hAnsi="Times New Roman"/>
          <w:b/>
          <w:caps/>
          <w:sz w:val="28"/>
          <w:szCs w:val="28"/>
        </w:rPr>
        <w:t>НОЙ ПРАКТИКИ (ПРАКТИКА ПО ПРОФИЛЮ СПЕЦИАЛЬНОСТИ)</w:t>
      </w:r>
    </w:p>
    <w:p w:rsidR="0002785D" w:rsidRPr="00FC021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FC021E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02785D" w:rsidRPr="00FC021E" w:rsidRDefault="0002785D" w:rsidP="00EF439E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C021E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sz w:val="28"/>
          <w:szCs w:val="28"/>
        </w:rPr>
        <w:t>учебной</w:t>
      </w:r>
      <w:r w:rsidRPr="00FC021E">
        <w:rPr>
          <w:rFonts w:ascii="Times New Roman" w:hAnsi="Times New Roman"/>
          <w:sz w:val="28"/>
          <w:szCs w:val="28"/>
        </w:rPr>
        <w:t xml:space="preserve"> практики - является обязательным разделом основной профессиональной образовательной программы по специальности  </w:t>
      </w:r>
      <w:r w:rsidRPr="00FC021E">
        <w:rPr>
          <w:rFonts w:ascii="Times New Roman" w:hAnsi="Times New Roman"/>
          <w:b/>
          <w:sz w:val="28"/>
          <w:szCs w:val="28"/>
        </w:rPr>
        <w:t>15</w:t>
      </w:r>
      <w:r w:rsidR="00BD7A0C">
        <w:rPr>
          <w:rFonts w:ascii="Times New Roman" w:hAnsi="Times New Roman"/>
          <w:b/>
          <w:sz w:val="28"/>
          <w:szCs w:val="28"/>
        </w:rPr>
        <w:t>0201</w:t>
      </w:r>
      <w:r w:rsidRPr="00FC02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Монтаж и техническая эксплуатация промышленного оборудования (</w:t>
      </w:r>
      <w:r w:rsidRPr="00FC021E">
        <w:rPr>
          <w:rFonts w:ascii="Times New Roman" w:hAnsi="Times New Roman"/>
          <w:sz w:val="28"/>
          <w:szCs w:val="28"/>
        </w:rPr>
        <w:t xml:space="preserve">базовой подготовки) и представляет собой вид учебных занятий, обеспечивающих практико-ориентированную подготовку обучающихся. При реализации ОПОП СПО предусматриваются </w:t>
      </w:r>
      <w:r>
        <w:rPr>
          <w:rFonts w:ascii="Times New Roman" w:hAnsi="Times New Roman"/>
          <w:sz w:val="28"/>
          <w:szCs w:val="28"/>
        </w:rPr>
        <w:t xml:space="preserve">учебная </w:t>
      </w:r>
      <w:r w:rsidRPr="00FC021E">
        <w:rPr>
          <w:rFonts w:ascii="Times New Roman" w:hAnsi="Times New Roman"/>
          <w:sz w:val="28"/>
          <w:szCs w:val="28"/>
        </w:rPr>
        <w:t xml:space="preserve"> практика (практика по профилю специальности).  </w:t>
      </w:r>
    </w:p>
    <w:p w:rsidR="0002785D" w:rsidRPr="00FC021E" w:rsidRDefault="0002785D" w:rsidP="00EF439E">
      <w:pPr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</w:t>
      </w:r>
      <w:r w:rsidRPr="00FC021E">
        <w:rPr>
          <w:rFonts w:ascii="Times New Roman" w:hAnsi="Times New Roman"/>
          <w:sz w:val="28"/>
          <w:szCs w:val="28"/>
        </w:rPr>
        <w:t>практика (по профилю специальности) проводятся при освоении студентами профессиональных компетенций в рамках профессиональных модулей и реализуются концентрированно в несколько периодов.</w:t>
      </w:r>
    </w:p>
    <w:p w:rsidR="0002785D" w:rsidRPr="00FC021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1E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 – требования к результатам освоения производственной практики.</w:t>
      </w:r>
    </w:p>
    <w:p w:rsidR="0002785D" w:rsidRPr="00FC021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1E">
        <w:rPr>
          <w:rFonts w:ascii="Times New Roman" w:hAnsi="Times New Roman"/>
          <w:sz w:val="28"/>
          <w:szCs w:val="28"/>
        </w:rPr>
        <w:t xml:space="preserve">      Практика имеет целью комплексное освоение студентами всех видов профессиональной деятельности по специальности </w:t>
      </w:r>
      <w:r w:rsidRPr="00FC021E">
        <w:rPr>
          <w:rFonts w:ascii="Times New Roman" w:hAnsi="Times New Roman"/>
          <w:b/>
          <w:sz w:val="28"/>
          <w:szCs w:val="28"/>
        </w:rPr>
        <w:t>15</w:t>
      </w:r>
      <w:r w:rsidR="00BD7A0C">
        <w:rPr>
          <w:rFonts w:ascii="Times New Roman" w:hAnsi="Times New Roman"/>
          <w:b/>
          <w:sz w:val="28"/>
          <w:szCs w:val="28"/>
        </w:rPr>
        <w:t>0201</w:t>
      </w:r>
      <w:r w:rsidRPr="00FC02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Монтаж и техническая эксплуатация промышленного оборудования</w:t>
      </w:r>
      <w:r w:rsidRPr="00FC021E">
        <w:rPr>
          <w:rFonts w:ascii="Times New Roman" w:hAnsi="Times New Roman"/>
          <w:sz w:val="28"/>
          <w:szCs w:val="28"/>
        </w:rPr>
        <w:t xml:space="preserve"> (базовой подготовки), формирование общих и профессиональных компетенций, а также приобретение необходимых умений и опыта практической работы студентами по специальности.</w:t>
      </w:r>
    </w:p>
    <w:p w:rsidR="0002785D" w:rsidRPr="00FC021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</w:t>
      </w:r>
      <w:r w:rsidRPr="00FC021E">
        <w:rPr>
          <w:rFonts w:ascii="Times New Roman" w:hAnsi="Times New Roman"/>
          <w:sz w:val="28"/>
          <w:szCs w:val="28"/>
        </w:rPr>
        <w:t>я практика (практика по профилю специальности)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 предусмотренных ФГОС СПО по специальности.</w:t>
      </w:r>
    </w:p>
    <w:p w:rsidR="0002785D" w:rsidRPr="00FC021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</w:t>
      </w:r>
      <w:r w:rsidRPr="00FC021E">
        <w:rPr>
          <w:rFonts w:ascii="Times New Roman" w:hAnsi="Times New Roman"/>
          <w:sz w:val="28"/>
          <w:szCs w:val="28"/>
        </w:rPr>
        <w:t xml:space="preserve"> практика (практика по профилю специальности) направлена на углубление студентом первоначального профессионального опыта, развитие общих и профессиональных компетенций, проверку его готовности </w:t>
      </w:r>
      <w:r w:rsidRPr="00FC021E">
        <w:rPr>
          <w:rFonts w:ascii="Times New Roman" w:hAnsi="Times New Roman"/>
          <w:sz w:val="28"/>
          <w:szCs w:val="28"/>
        </w:rPr>
        <w:lastRenderedPageBreak/>
        <w:t>к самостоятельной трудовой деятельности в организациях, различных организационно-правовых форм.</w:t>
      </w:r>
    </w:p>
    <w:p w:rsidR="0002785D" w:rsidRPr="00C21205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21E">
        <w:rPr>
          <w:rFonts w:ascii="Times New Roman" w:hAnsi="Times New Roman"/>
          <w:sz w:val="28"/>
          <w:szCs w:val="28"/>
        </w:rPr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учеб</w:t>
      </w:r>
      <w:r w:rsidRPr="00FC021E">
        <w:rPr>
          <w:rFonts w:ascii="Times New Roman" w:hAnsi="Times New Roman"/>
          <w:sz w:val="28"/>
          <w:szCs w:val="28"/>
        </w:rPr>
        <w:t xml:space="preserve">ной практики обучающийся должен обладать профессиональными компетенциями, соответствующими основным видам </w:t>
      </w:r>
      <w:r w:rsidRPr="00C21205">
        <w:rPr>
          <w:rFonts w:ascii="Times New Roman" w:hAnsi="Times New Roman"/>
          <w:sz w:val="28"/>
          <w:szCs w:val="28"/>
        </w:rPr>
        <w:t>профессиональной деятельности:</w:t>
      </w:r>
    </w:p>
    <w:p w:rsidR="0002785D" w:rsidRPr="00C21205" w:rsidRDefault="0002785D" w:rsidP="00EF439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1205">
        <w:rPr>
          <w:rFonts w:ascii="Times New Roman" w:hAnsi="Times New Roman"/>
          <w:b/>
          <w:sz w:val="28"/>
          <w:szCs w:val="28"/>
        </w:rPr>
        <w:t xml:space="preserve">      Виды профессиональной деятельности и компетенции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024"/>
        <w:gridCol w:w="8263"/>
      </w:tblGrid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C21205" w:rsidRDefault="0002785D" w:rsidP="0031376D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1205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C21205" w:rsidRDefault="0002785D" w:rsidP="0031376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20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 w:rsidRPr="00EF439E">
              <w:rPr>
                <w:rFonts w:ascii="Times New Roman" w:hAnsi="Times New Roman"/>
                <w:b/>
                <w:sz w:val="24"/>
                <w:szCs w:val="28"/>
              </w:rPr>
              <w:t>ВПД</w:t>
            </w:r>
            <w:proofErr w:type="gramStart"/>
            <w:r w:rsidRPr="00EF439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</w:t>
            </w:r>
            <w:proofErr w:type="gramEnd"/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Организация и выполнение работ по эксплуатации промышленного оборудования.</w:t>
            </w:r>
          </w:p>
        </w:tc>
      </w:tr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EF439E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proofErr w:type="gramEnd"/>
            <w:r w:rsidRPr="00EF439E">
              <w:rPr>
                <w:rFonts w:ascii="Times New Roman" w:hAnsi="Times New Roman"/>
                <w:sz w:val="24"/>
                <w:szCs w:val="28"/>
              </w:rPr>
              <w:t>.1.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 xml:space="preserve">Выбирать эксплуатационно-смазочные материалы при обслуживании оборудования. </w:t>
            </w:r>
          </w:p>
        </w:tc>
      </w:tr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EF439E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proofErr w:type="gramEnd"/>
            <w:r w:rsidRPr="00EF439E">
              <w:rPr>
                <w:rFonts w:ascii="Times New Roman" w:hAnsi="Times New Roman"/>
                <w:sz w:val="24"/>
                <w:szCs w:val="28"/>
              </w:rPr>
              <w:t>.2.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Выбирать методы регулировки и наладки промышленного оборудования в зависимости от внешних факторов.</w:t>
            </w:r>
          </w:p>
        </w:tc>
      </w:tr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EF439E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EF439E">
              <w:rPr>
                <w:rFonts w:ascii="Times New Roman" w:hAnsi="Times New Roman"/>
                <w:sz w:val="24"/>
                <w:szCs w:val="28"/>
              </w:rPr>
              <w:t xml:space="preserve">.3. 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Участвовать в работах по устранению недостатков, выявленных в процессе эксплуатации промышленного оборудования.</w:t>
            </w:r>
          </w:p>
        </w:tc>
      </w:tr>
      <w:tr w:rsidR="0002785D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widowControl w:val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ПК</w:t>
            </w:r>
            <w:proofErr w:type="gramStart"/>
            <w:r w:rsidRPr="00EF439E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EF439E">
              <w:rPr>
                <w:rFonts w:ascii="Times New Roman" w:hAnsi="Times New Roman"/>
                <w:sz w:val="24"/>
                <w:szCs w:val="28"/>
              </w:rPr>
              <w:t>.4.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2785D" w:rsidRPr="00EF439E" w:rsidRDefault="0002785D" w:rsidP="0031376D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F439E">
              <w:rPr>
                <w:rFonts w:ascii="Times New Roman" w:hAnsi="Times New Roman"/>
                <w:sz w:val="24"/>
                <w:szCs w:val="28"/>
              </w:rPr>
              <w:t>Составлять документацию для проведения работ по эксплуатации промышленного оборудования.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C21205" w:rsidRDefault="00EF439E" w:rsidP="003137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1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2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3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4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5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EF4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6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EF4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</w:t>
            </w:r>
            <w:r>
              <w:rPr>
                <w:rFonts w:ascii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EF4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8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EF439E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C21205" w:rsidRDefault="00EF439E" w:rsidP="0031376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9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EF43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</w:tr>
      <w:tr w:rsidR="00EF439E" w:rsidRPr="00C21205" w:rsidTr="0031376D">
        <w:trPr>
          <w:cantSplit/>
        </w:trPr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widowControl w:val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ОК 10</w:t>
            </w:r>
          </w:p>
        </w:tc>
        <w:tc>
          <w:tcPr>
            <w:tcW w:w="8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F439E" w:rsidRPr="00EF439E" w:rsidRDefault="00EF439E" w:rsidP="0031376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F439E">
              <w:rPr>
                <w:rFonts w:ascii="Times New Roman" w:hAnsi="Times New Roman" w:cs="Times New Roman"/>
                <w:sz w:val="24"/>
              </w:rPr>
              <w:t>Исполнять воинскую обязанность, в том чи</w:t>
            </w:r>
            <w:r>
              <w:rPr>
                <w:rFonts w:ascii="Times New Roman" w:hAnsi="Times New Roman" w:cs="Times New Roman"/>
                <w:sz w:val="24"/>
              </w:rPr>
              <w:t>сле с применением полученных знаний</w:t>
            </w:r>
          </w:p>
        </w:tc>
      </w:tr>
    </w:tbl>
    <w:p w:rsidR="00EF439E" w:rsidRPr="00EF439E" w:rsidRDefault="00EF439E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14"/>
          <w:szCs w:val="26"/>
        </w:rPr>
      </w:pPr>
    </w:p>
    <w:p w:rsidR="0002785D" w:rsidRPr="00EF439E" w:rsidRDefault="0002785D" w:rsidP="00EF4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EF439E">
        <w:rPr>
          <w:rFonts w:ascii="Times New Roman" w:hAnsi="Times New Roman"/>
          <w:b/>
          <w:sz w:val="26"/>
          <w:szCs w:val="26"/>
        </w:rPr>
        <w:t xml:space="preserve">Количество часов на освоение программы учебной  практики: </w:t>
      </w:r>
      <w:r w:rsidR="00EF439E">
        <w:rPr>
          <w:rFonts w:ascii="Times New Roman" w:hAnsi="Times New Roman"/>
          <w:b/>
          <w:sz w:val="26"/>
          <w:szCs w:val="26"/>
        </w:rPr>
        <w:t xml:space="preserve"> </w:t>
      </w:r>
      <w:r w:rsidR="00BD7A0C">
        <w:rPr>
          <w:rFonts w:ascii="Times New Roman" w:hAnsi="Times New Roman"/>
          <w:sz w:val="26"/>
          <w:szCs w:val="26"/>
        </w:rPr>
        <w:t>36</w:t>
      </w:r>
      <w:r w:rsidRPr="00EF439E">
        <w:rPr>
          <w:rFonts w:ascii="Times New Roman" w:hAnsi="Times New Roman"/>
          <w:sz w:val="26"/>
          <w:szCs w:val="26"/>
        </w:rPr>
        <w:t xml:space="preserve"> часа </w:t>
      </w:r>
    </w:p>
    <w:p w:rsidR="00EF439E" w:rsidRDefault="00EF439E" w:rsidP="0002785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2785D" w:rsidRPr="00B34E73" w:rsidRDefault="0002785D" w:rsidP="0002785D">
      <w:pPr>
        <w:jc w:val="center"/>
        <w:rPr>
          <w:b/>
          <w:sz w:val="18"/>
        </w:rPr>
      </w:pPr>
      <w:r w:rsidRPr="00B34E73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2. СОДЕРЖАНИЕ </w:t>
      </w:r>
      <w:r w:rsidR="00EF439E">
        <w:rPr>
          <w:rFonts w:ascii="Times New Roman" w:eastAsia="Times New Roman" w:hAnsi="Times New Roman"/>
          <w:b/>
          <w:sz w:val="28"/>
          <w:szCs w:val="28"/>
        </w:rPr>
        <w:t>УЧЕБНОЙ</w:t>
      </w:r>
      <w:r w:rsidRPr="00B34E73">
        <w:rPr>
          <w:rFonts w:ascii="Times New Roman" w:eastAsia="Times New Roman" w:hAnsi="Times New Roman"/>
          <w:b/>
          <w:sz w:val="28"/>
          <w:szCs w:val="28"/>
        </w:rPr>
        <w:t xml:space="preserve"> ПРАКТИКИ</w:t>
      </w:r>
    </w:p>
    <w:tbl>
      <w:tblPr>
        <w:tblStyle w:val="a3"/>
        <w:tblW w:w="0" w:type="auto"/>
        <w:tblLook w:val="04A0"/>
      </w:tblPr>
      <w:tblGrid>
        <w:gridCol w:w="769"/>
        <w:gridCol w:w="6285"/>
        <w:gridCol w:w="2517"/>
      </w:tblGrid>
      <w:tr w:rsidR="0002785D" w:rsidTr="0002785D">
        <w:tc>
          <w:tcPr>
            <w:tcW w:w="769" w:type="dxa"/>
          </w:tcPr>
          <w:p w:rsidR="0002785D" w:rsidRPr="0002785D" w:rsidRDefault="0002785D">
            <w:pPr>
              <w:rPr>
                <w:rFonts w:ascii="Times New Roman" w:hAnsi="Times New Roman" w:cs="Times New Roman"/>
                <w:sz w:val="24"/>
              </w:rPr>
            </w:pPr>
            <w:r w:rsidRPr="0002785D">
              <w:rPr>
                <w:rFonts w:ascii="Times New Roman" w:hAnsi="Times New Roman" w:cs="Times New Roman"/>
                <w:sz w:val="24"/>
              </w:rPr>
              <w:t>№</w:t>
            </w:r>
            <w:proofErr w:type="spellStart"/>
            <w:proofErr w:type="gramStart"/>
            <w:r w:rsidRPr="000278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02785D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02785D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85" w:type="dxa"/>
          </w:tcPr>
          <w:p w:rsidR="0002785D" w:rsidRP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темы</w:t>
            </w:r>
          </w:p>
        </w:tc>
        <w:tc>
          <w:tcPr>
            <w:tcW w:w="2517" w:type="dxa"/>
          </w:tcPr>
          <w:p w:rsidR="0002785D" w:rsidRP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02785D" w:rsidTr="0002785D">
        <w:tc>
          <w:tcPr>
            <w:tcW w:w="769" w:type="dxa"/>
          </w:tcPr>
          <w:p w:rsidR="0002785D" w:rsidRP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ind w:firstLine="82"/>
              <w:rPr>
                <w:rFonts w:ascii="Times New Roman" w:hAnsi="Times New Roman" w:cs="Times New Roman"/>
                <w:sz w:val="24"/>
              </w:rPr>
            </w:pP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Знакомство с технической документацией на эксплуатацию оборудования</w:t>
            </w: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color w:val="0D0F12"/>
                <w:szCs w:val="24"/>
              </w:rPr>
            </w:pP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Контроль точности при сборке и установки машин.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color w:val="0D0F12"/>
                <w:szCs w:val="24"/>
              </w:rPr>
            </w:pP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Подготовка механизмов и узлов.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ind w:left="82"/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</w:pP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Выполнение эскизов деталей при ремонте</w:t>
            </w: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rPr>
                <w:rFonts w:ascii="Times New Roman" w:eastAsia="Times New Roman" w:hAnsi="Times New Roman" w:cs="Times New Roman"/>
                <w:color w:val="0D0F1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 xml:space="preserve"> </w:t>
            </w: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деталей и узлов станка</w:t>
            </w: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F12"/>
                <w:szCs w:val="24"/>
              </w:rPr>
              <w:t xml:space="preserve"> </w:t>
            </w: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Статические и динамические испытания.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285" w:type="dxa"/>
          </w:tcPr>
          <w:p w:rsidR="0002785D" w:rsidRDefault="0002785D" w:rsidP="0002785D">
            <w:pPr>
              <w:spacing w:line="360" w:lineRule="auto"/>
              <w:rPr>
                <w:rFonts w:ascii="Times New Roman" w:eastAsia="Times New Roman" w:hAnsi="Times New Roman" w:cs="Times New Roman"/>
                <w:color w:val="0D0F1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 xml:space="preserve"> </w:t>
            </w:r>
            <w:r w:rsidRPr="0002785D"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>Проведение монтажных работ с оборудованием.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2785D" w:rsidTr="0002785D">
        <w:tc>
          <w:tcPr>
            <w:tcW w:w="769" w:type="dxa"/>
          </w:tcPr>
          <w:p w:rsidR="0002785D" w:rsidRDefault="0002785D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285" w:type="dxa"/>
          </w:tcPr>
          <w:p w:rsidR="0002785D" w:rsidRPr="0002785D" w:rsidRDefault="0002785D" w:rsidP="0002785D">
            <w:pPr>
              <w:spacing w:line="360" w:lineRule="auto"/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F12"/>
                <w:sz w:val="24"/>
                <w:szCs w:val="24"/>
              </w:rPr>
              <w:t xml:space="preserve"> </w:t>
            </w:r>
            <w:r w:rsidRPr="0002785D">
              <w:rPr>
                <w:rFonts w:ascii="Times New Roman" w:hAnsi="Times New Roman" w:cs="Times New Roman"/>
                <w:color w:val="000000"/>
                <w:sz w:val="24"/>
              </w:rPr>
              <w:t>Промежуточная аттестация в форме зачета</w:t>
            </w:r>
          </w:p>
        </w:tc>
        <w:tc>
          <w:tcPr>
            <w:tcW w:w="2517" w:type="dxa"/>
          </w:tcPr>
          <w:p w:rsidR="0002785D" w:rsidRDefault="00BD7A0C" w:rsidP="000278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02785D" w:rsidRDefault="0002785D"/>
    <w:p w:rsidR="00F60AF2" w:rsidRPr="00D15500" w:rsidRDefault="00F60AF2" w:rsidP="00F60AF2">
      <w:pPr>
        <w:pStyle w:val="31"/>
        <w:shd w:val="clear" w:color="auto" w:fill="auto"/>
        <w:tabs>
          <w:tab w:val="left" w:pos="767"/>
        </w:tabs>
        <w:spacing w:after="0" w:line="360" w:lineRule="auto"/>
        <w:ind w:firstLine="0"/>
        <w:jc w:val="center"/>
        <w:rPr>
          <w:sz w:val="24"/>
        </w:rPr>
      </w:pPr>
      <w:bookmarkStart w:id="0" w:name="bookmark9"/>
      <w:r>
        <w:rPr>
          <w:rStyle w:val="1"/>
          <w:color w:val="000000"/>
          <w:sz w:val="24"/>
        </w:rPr>
        <w:t xml:space="preserve">3. </w:t>
      </w:r>
      <w:r w:rsidRPr="00D15500">
        <w:rPr>
          <w:rStyle w:val="1"/>
          <w:color w:val="000000"/>
          <w:sz w:val="24"/>
        </w:rPr>
        <w:t xml:space="preserve">УСЛОВИЯ РЕАЛИЗАЦИИ </w:t>
      </w:r>
      <w:r>
        <w:rPr>
          <w:rStyle w:val="1"/>
          <w:color w:val="000000"/>
          <w:sz w:val="24"/>
        </w:rPr>
        <w:t xml:space="preserve">РАБОЧЕЙ </w:t>
      </w:r>
      <w:r w:rsidRPr="00D15500">
        <w:rPr>
          <w:rStyle w:val="1"/>
          <w:color w:val="000000"/>
          <w:sz w:val="24"/>
        </w:rPr>
        <w:t>ПРОГРАММЫ УЧЕБНОЙ</w:t>
      </w:r>
      <w:bookmarkEnd w:id="0"/>
    </w:p>
    <w:p w:rsidR="00F60AF2" w:rsidRDefault="00F60AF2" w:rsidP="00F60AF2">
      <w:pPr>
        <w:pStyle w:val="31"/>
        <w:shd w:val="clear" w:color="auto" w:fill="auto"/>
        <w:spacing w:after="0" w:line="360" w:lineRule="auto"/>
        <w:ind w:left="20" w:right="620" w:hanging="20"/>
        <w:jc w:val="center"/>
        <w:rPr>
          <w:rStyle w:val="1"/>
          <w:color w:val="000000"/>
          <w:sz w:val="24"/>
        </w:rPr>
      </w:pPr>
      <w:r w:rsidRPr="00D15500">
        <w:rPr>
          <w:rStyle w:val="1"/>
          <w:color w:val="000000"/>
          <w:sz w:val="24"/>
        </w:rPr>
        <w:t>ПРАКТИКИ</w:t>
      </w:r>
    </w:p>
    <w:p w:rsidR="00F60AF2" w:rsidRPr="002A1BBA" w:rsidRDefault="00F60AF2" w:rsidP="00F60AF2">
      <w:pPr>
        <w:pStyle w:val="31"/>
        <w:shd w:val="clear" w:color="auto" w:fill="auto"/>
        <w:spacing w:after="0" w:line="360" w:lineRule="auto"/>
        <w:ind w:left="20" w:right="620" w:hanging="20"/>
        <w:rPr>
          <w:sz w:val="22"/>
          <w:szCs w:val="22"/>
        </w:rPr>
      </w:pPr>
      <w:bookmarkStart w:id="1" w:name="bookmark10"/>
      <w:r>
        <w:rPr>
          <w:rStyle w:val="1"/>
          <w:color w:val="000000"/>
          <w:sz w:val="24"/>
        </w:rPr>
        <w:t>3</w:t>
      </w:r>
      <w:r w:rsidRPr="00D15500">
        <w:rPr>
          <w:rStyle w:val="1"/>
          <w:color w:val="000000"/>
          <w:sz w:val="24"/>
        </w:rPr>
        <w:t xml:space="preserve">.1. </w:t>
      </w:r>
      <w:r w:rsidRPr="00DE4461">
        <w:rPr>
          <w:rStyle w:val="1"/>
          <w:color w:val="000000"/>
          <w:sz w:val="24"/>
          <w:szCs w:val="22"/>
        </w:rPr>
        <w:t>Требования к минимальному материально-техническому обеспечению</w:t>
      </w:r>
      <w:bookmarkEnd w:id="1"/>
    </w:p>
    <w:p w:rsidR="00F60AF2" w:rsidRPr="002A1BBA" w:rsidRDefault="00F60AF2" w:rsidP="00F60AF2">
      <w:pPr>
        <w:pStyle w:val="a5"/>
        <w:shd w:val="clear" w:color="auto" w:fill="auto"/>
        <w:tabs>
          <w:tab w:val="left" w:pos="0"/>
        </w:tabs>
        <w:spacing w:after="0" w:line="360" w:lineRule="auto"/>
        <w:ind w:right="20"/>
        <w:rPr>
          <w:sz w:val="22"/>
          <w:szCs w:val="22"/>
        </w:rPr>
      </w:pPr>
      <w:r>
        <w:rPr>
          <w:rStyle w:val="1"/>
          <w:b w:val="0"/>
          <w:color w:val="000000"/>
          <w:sz w:val="22"/>
          <w:szCs w:val="22"/>
        </w:rPr>
        <w:t xml:space="preserve">           </w:t>
      </w:r>
      <w:r w:rsidRPr="002A1BBA">
        <w:rPr>
          <w:rStyle w:val="1"/>
          <w:b w:val="0"/>
          <w:color w:val="000000"/>
          <w:sz w:val="24"/>
          <w:szCs w:val="22"/>
        </w:rPr>
        <w:t xml:space="preserve">Реализация рабочей программы производственной практики предполагает </w:t>
      </w:r>
      <w:r>
        <w:rPr>
          <w:rStyle w:val="1"/>
          <w:b w:val="0"/>
          <w:color w:val="000000"/>
          <w:sz w:val="24"/>
          <w:szCs w:val="22"/>
        </w:rPr>
        <w:t>п</w:t>
      </w:r>
      <w:r w:rsidRPr="002A1BBA">
        <w:rPr>
          <w:rStyle w:val="1"/>
          <w:b w:val="0"/>
          <w:color w:val="000000"/>
          <w:sz w:val="24"/>
          <w:szCs w:val="22"/>
        </w:rPr>
        <w:t>роведение производственной практики на предприятиях/организациях на основе прямых договоров, заключаемых между</w:t>
      </w:r>
      <w:r>
        <w:rPr>
          <w:rStyle w:val="1"/>
          <w:b w:val="0"/>
          <w:color w:val="000000"/>
          <w:sz w:val="24"/>
          <w:szCs w:val="22"/>
        </w:rPr>
        <w:t xml:space="preserve"> </w:t>
      </w:r>
      <w:r w:rsidRPr="002A1BBA">
        <w:rPr>
          <w:rStyle w:val="1"/>
          <w:b w:val="0"/>
          <w:color w:val="000000"/>
          <w:sz w:val="24"/>
          <w:szCs w:val="22"/>
        </w:rPr>
        <w:t>образовательным учреждением и каждым</w:t>
      </w:r>
      <w:r w:rsidRPr="002A1BBA">
        <w:rPr>
          <w:sz w:val="24"/>
          <w:szCs w:val="22"/>
        </w:rPr>
        <w:t xml:space="preserve"> </w:t>
      </w:r>
      <w:r w:rsidRPr="002A1BBA">
        <w:rPr>
          <w:rStyle w:val="1"/>
          <w:b w:val="0"/>
          <w:color w:val="000000"/>
          <w:sz w:val="24"/>
          <w:szCs w:val="22"/>
        </w:rPr>
        <w:t>предприятием/организацией, куда направляются обучающиеся.</w:t>
      </w:r>
    </w:p>
    <w:p w:rsidR="00F60AF2" w:rsidRPr="00DE4461" w:rsidRDefault="00F60AF2" w:rsidP="00F60AF2">
      <w:pPr>
        <w:pStyle w:val="31"/>
        <w:shd w:val="clear" w:color="auto" w:fill="auto"/>
        <w:spacing w:after="0" w:line="360" w:lineRule="auto"/>
        <w:ind w:firstLine="0"/>
        <w:rPr>
          <w:sz w:val="24"/>
          <w:szCs w:val="22"/>
        </w:rPr>
      </w:pPr>
      <w:bookmarkStart w:id="2" w:name="bookmark11"/>
      <w:r>
        <w:rPr>
          <w:rStyle w:val="1"/>
          <w:color w:val="000000"/>
          <w:sz w:val="24"/>
          <w:szCs w:val="22"/>
        </w:rPr>
        <w:t xml:space="preserve">3.2. </w:t>
      </w:r>
      <w:r w:rsidRPr="00DE4461">
        <w:rPr>
          <w:rStyle w:val="1"/>
          <w:color w:val="000000"/>
          <w:sz w:val="24"/>
          <w:szCs w:val="22"/>
        </w:rPr>
        <w:t>Общие требования к организации образовательного процесса</w:t>
      </w:r>
      <w:bookmarkEnd w:id="2"/>
    </w:p>
    <w:p w:rsidR="00F60AF2" w:rsidRPr="002A1BBA" w:rsidRDefault="00F60AF2" w:rsidP="00F60AF2">
      <w:pPr>
        <w:pStyle w:val="a5"/>
        <w:shd w:val="clear" w:color="auto" w:fill="auto"/>
        <w:spacing w:after="0" w:line="360" w:lineRule="auto"/>
        <w:ind w:right="20"/>
        <w:jc w:val="left"/>
        <w:rPr>
          <w:sz w:val="24"/>
          <w:szCs w:val="24"/>
        </w:rPr>
      </w:pPr>
      <w:r>
        <w:rPr>
          <w:rStyle w:val="1"/>
          <w:b w:val="0"/>
          <w:bCs w:val="0"/>
          <w:color w:val="000000"/>
          <w:sz w:val="24"/>
          <w:szCs w:val="24"/>
        </w:rPr>
        <w:t xml:space="preserve">      </w:t>
      </w:r>
      <w:r w:rsidRPr="002A1BBA">
        <w:rPr>
          <w:rStyle w:val="1"/>
          <w:b w:val="0"/>
          <w:bCs w:val="0"/>
          <w:color w:val="000000"/>
          <w:sz w:val="24"/>
          <w:szCs w:val="24"/>
        </w:rPr>
        <w:t xml:space="preserve">Учебная практика проводится </w:t>
      </w:r>
      <w:r w:rsidRPr="002A1BBA">
        <w:rPr>
          <w:rStyle w:val="11pt1"/>
          <w:color w:val="000000"/>
          <w:sz w:val="24"/>
          <w:szCs w:val="24"/>
        </w:rPr>
        <w:t xml:space="preserve">концентрировано </w:t>
      </w:r>
      <w:r w:rsidRPr="002A1BBA">
        <w:rPr>
          <w:rStyle w:val="1"/>
          <w:b w:val="0"/>
          <w:color w:val="000000"/>
          <w:sz w:val="24"/>
          <w:szCs w:val="24"/>
        </w:rPr>
        <w:t>в рамках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2A1BBA">
        <w:rPr>
          <w:rStyle w:val="1"/>
          <w:b w:val="0"/>
          <w:color w:val="000000"/>
          <w:sz w:val="24"/>
          <w:szCs w:val="24"/>
        </w:rPr>
        <w:t xml:space="preserve">профессионального модуля. Условием допуска </w:t>
      </w:r>
      <w:r>
        <w:rPr>
          <w:rStyle w:val="1"/>
          <w:b w:val="0"/>
          <w:color w:val="000000"/>
          <w:sz w:val="24"/>
          <w:szCs w:val="24"/>
        </w:rPr>
        <w:t>студентов</w:t>
      </w:r>
      <w:r w:rsidRPr="002A1BBA">
        <w:rPr>
          <w:rStyle w:val="1"/>
          <w:b w:val="0"/>
          <w:color w:val="000000"/>
          <w:sz w:val="24"/>
          <w:szCs w:val="24"/>
        </w:rPr>
        <w:t xml:space="preserve"> к </w:t>
      </w:r>
      <w:r>
        <w:rPr>
          <w:rStyle w:val="1"/>
          <w:b w:val="0"/>
          <w:color w:val="000000"/>
          <w:sz w:val="24"/>
          <w:szCs w:val="24"/>
        </w:rPr>
        <w:t>учебной</w:t>
      </w:r>
      <w:r w:rsidRPr="002A1BBA">
        <w:rPr>
          <w:rStyle w:val="1"/>
          <w:b w:val="0"/>
          <w:color w:val="000000"/>
          <w:sz w:val="24"/>
          <w:szCs w:val="24"/>
        </w:rPr>
        <w:t xml:space="preserve"> практике является освоенн</w:t>
      </w:r>
      <w:r>
        <w:rPr>
          <w:rStyle w:val="1"/>
          <w:b w:val="0"/>
          <w:color w:val="000000"/>
          <w:sz w:val="24"/>
          <w:szCs w:val="24"/>
        </w:rPr>
        <w:t>ый</w:t>
      </w:r>
      <w:r w:rsidRPr="002A1BBA">
        <w:rPr>
          <w:rStyle w:val="1"/>
          <w:b w:val="0"/>
          <w:color w:val="000000"/>
          <w:sz w:val="24"/>
          <w:szCs w:val="24"/>
        </w:rPr>
        <w:t xml:space="preserve"> профессиональн</w:t>
      </w:r>
      <w:r>
        <w:rPr>
          <w:rStyle w:val="1"/>
          <w:b w:val="0"/>
          <w:color w:val="000000"/>
          <w:sz w:val="24"/>
          <w:szCs w:val="24"/>
        </w:rPr>
        <w:t>ый модуль</w:t>
      </w:r>
      <w:r w:rsidRPr="002A1BBA">
        <w:rPr>
          <w:rStyle w:val="1"/>
          <w:b w:val="0"/>
          <w:color w:val="000000"/>
          <w:sz w:val="24"/>
          <w:szCs w:val="24"/>
        </w:rPr>
        <w:t>.</w:t>
      </w:r>
    </w:p>
    <w:p w:rsidR="00F60AF2" w:rsidRPr="00F60AF2" w:rsidRDefault="00F60AF2" w:rsidP="00F60AF2">
      <w:pPr>
        <w:spacing w:after="0" w:line="360" w:lineRule="auto"/>
        <w:rPr>
          <w:rStyle w:val="1"/>
          <w:b w:val="0"/>
          <w:bCs w:val="0"/>
          <w:color w:val="000000"/>
          <w:spacing w:val="3"/>
          <w:sz w:val="24"/>
        </w:rPr>
      </w:pPr>
      <w:r w:rsidRPr="00F60AF2">
        <w:rPr>
          <w:rStyle w:val="1"/>
          <w:b w:val="0"/>
          <w:bCs w:val="0"/>
          <w:color w:val="000000"/>
          <w:spacing w:val="3"/>
          <w:sz w:val="24"/>
        </w:rPr>
        <w:t>3.3. Кадровое обеспечение образовательного процесса</w:t>
      </w:r>
    </w:p>
    <w:p w:rsidR="0002785D" w:rsidRPr="000E7A72" w:rsidRDefault="00F60AF2" w:rsidP="00F60AF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D0F12"/>
          <w:szCs w:val="24"/>
        </w:rPr>
      </w:pPr>
      <w:proofErr w:type="gramStart"/>
      <w:r>
        <w:rPr>
          <w:rStyle w:val="1"/>
          <w:b w:val="0"/>
          <w:bCs w:val="0"/>
          <w:color w:val="000000"/>
          <w:spacing w:val="3"/>
          <w:sz w:val="24"/>
        </w:rPr>
        <w:t>Преподаватели,</w:t>
      </w:r>
      <w:r w:rsidRPr="00D15500">
        <w:rPr>
          <w:rStyle w:val="1"/>
          <w:b w:val="0"/>
          <w:bCs w:val="0"/>
          <w:color w:val="000000"/>
          <w:spacing w:val="3"/>
          <w:sz w:val="24"/>
        </w:rPr>
        <w:t xml:space="preserve">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</w:t>
      </w:r>
      <w:proofErr w:type="gramEnd"/>
    </w:p>
    <w:p w:rsidR="0002785D" w:rsidRDefault="0002785D"/>
    <w:sectPr w:rsidR="0002785D" w:rsidSect="00EF43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</w:rPr>
    </w:lvl>
  </w:abstractNum>
  <w:abstractNum w:abstractNumId="2">
    <w:nsid w:val="21172E47"/>
    <w:multiLevelType w:val="multilevel"/>
    <w:tmpl w:val="26E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A67FB"/>
    <w:multiLevelType w:val="multilevel"/>
    <w:tmpl w:val="25CC59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85D"/>
    <w:rsid w:val="0002785D"/>
    <w:rsid w:val="003A4396"/>
    <w:rsid w:val="00570C8F"/>
    <w:rsid w:val="00BB38CC"/>
    <w:rsid w:val="00BD7A0C"/>
    <w:rsid w:val="00CC17EF"/>
    <w:rsid w:val="00EF439E"/>
    <w:rsid w:val="00F60AF2"/>
    <w:rsid w:val="00FE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785D"/>
    <w:pPr>
      <w:ind w:left="720"/>
      <w:contextualSpacing/>
    </w:pPr>
  </w:style>
  <w:style w:type="character" w:customStyle="1" w:styleId="1">
    <w:name w:val="Основной текст Знак1"/>
    <w:basedOn w:val="a0"/>
    <w:link w:val="31"/>
    <w:uiPriority w:val="99"/>
    <w:locked/>
    <w:rsid w:val="00F60AF2"/>
    <w:rPr>
      <w:rFonts w:ascii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styleId="a5">
    <w:name w:val="Body Text"/>
    <w:basedOn w:val="a"/>
    <w:link w:val="a6"/>
    <w:uiPriority w:val="99"/>
    <w:rsid w:val="00F60AF2"/>
    <w:pPr>
      <w:widowControl w:val="0"/>
      <w:shd w:val="clear" w:color="auto" w:fill="FFFFFF"/>
      <w:spacing w:after="420" w:line="480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rsid w:val="00F60AF2"/>
  </w:style>
  <w:style w:type="character" w:customStyle="1" w:styleId="11pt1">
    <w:name w:val="Основной текст + 11 pt1"/>
    <w:aliases w:val="Полужирный1,Курсив,Интервал 0 pt1,Основной текст + Курсив1"/>
    <w:basedOn w:val="1"/>
    <w:uiPriority w:val="99"/>
    <w:rsid w:val="00F60AF2"/>
    <w:rPr>
      <w:i/>
      <w:iCs/>
      <w:spacing w:val="3"/>
      <w:sz w:val="22"/>
      <w:szCs w:val="22"/>
    </w:rPr>
  </w:style>
  <w:style w:type="paragraph" w:customStyle="1" w:styleId="31">
    <w:name w:val="Заголовок №31"/>
    <w:basedOn w:val="a"/>
    <w:link w:val="1"/>
    <w:uiPriority w:val="99"/>
    <w:rsid w:val="00F60AF2"/>
    <w:pPr>
      <w:widowControl w:val="0"/>
      <w:shd w:val="clear" w:color="auto" w:fill="FFFFFF"/>
      <w:spacing w:after="300" w:line="322" w:lineRule="exact"/>
      <w:ind w:hanging="1040"/>
      <w:outlineLvl w:val="2"/>
    </w:pPr>
    <w:rPr>
      <w:rFonts w:ascii="Times New Roman" w:hAnsi="Times New Roman" w:cs="Times New Roman"/>
      <w:b/>
      <w:bCs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CF62-BC27-4BCD-AB79-F3817757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3</cp:revision>
  <dcterms:created xsi:type="dcterms:W3CDTF">2020-05-31T06:29:00Z</dcterms:created>
  <dcterms:modified xsi:type="dcterms:W3CDTF">2020-05-31T07:22:00Z</dcterms:modified>
</cp:coreProperties>
</file>