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12" w:rsidRDefault="00647512" w:rsidP="00647512">
      <w:pPr>
        <w:spacing w:after="0"/>
        <w:outlineLvl w:val="1"/>
        <w:rPr>
          <w:rFonts w:ascii="Tahoma" w:hAnsi="Tahoma" w:cs="Tahoma"/>
          <w:i/>
          <w:sz w:val="28"/>
          <w:szCs w:val="32"/>
        </w:rPr>
      </w:pPr>
      <w:r>
        <w:rPr>
          <w:rFonts w:ascii="Tahoma" w:hAnsi="Tahoma" w:cs="Tahoma"/>
          <w:i/>
          <w:sz w:val="28"/>
          <w:szCs w:val="32"/>
        </w:rPr>
        <w:t>Прочтите текст и составьте макет трудового договора</w:t>
      </w:r>
    </w:p>
    <w:p w:rsidR="00647512" w:rsidRPr="00647512" w:rsidRDefault="00647512" w:rsidP="00647512">
      <w:pPr>
        <w:spacing w:after="0"/>
        <w:outlineLvl w:val="1"/>
        <w:rPr>
          <w:rFonts w:ascii="Tahoma" w:hAnsi="Tahoma" w:cs="Tahoma"/>
          <w:i/>
          <w:sz w:val="28"/>
          <w:szCs w:val="32"/>
        </w:rPr>
      </w:pPr>
      <w:r>
        <w:rPr>
          <w:rFonts w:ascii="Tahoma" w:hAnsi="Tahoma" w:cs="Tahoma"/>
          <w:i/>
          <w:sz w:val="28"/>
          <w:szCs w:val="32"/>
        </w:rPr>
        <w:t xml:space="preserve">Ответы присылать по </w:t>
      </w:r>
      <w:proofErr w:type="spellStart"/>
      <w:r>
        <w:rPr>
          <w:rFonts w:ascii="Tahoma" w:hAnsi="Tahoma" w:cs="Tahoma"/>
          <w:i/>
          <w:sz w:val="28"/>
          <w:szCs w:val="32"/>
        </w:rPr>
        <w:t>эл</w:t>
      </w:r>
      <w:proofErr w:type="spellEnd"/>
      <w:r>
        <w:rPr>
          <w:rFonts w:ascii="Tahoma" w:hAnsi="Tahoma" w:cs="Tahoma"/>
          <w:i/>
          <w:sz w:val="28"/>
          <w:szCs w:val="32"/>
        </w:rPr>
        <w:t>. Почте: oleg.russkikh.70@vail.ru</w:t>
      </w:r>
    </w:p>
    <w:p w:rsidR="00647512" w:rsidRDefault="00647512" w:rsidP="00647512">
      <w:pPr>
        <w:spacing w:after="0"/>
        <w:outlineLvl w:val="1"/>
        <w:rPr>
          <w:rFonts w:ascii="Tahoma" w:hAnsi="Tahoma" w:cs="Tahoma"/>
          <w:i/>
          <w:sz w:val="28"/>
          <w:szCs w:val="32"/>
        </w:rPr>
      </w:pPr>
      <w:r>
        <w:rPr>
          <w:rFonts w:ascii="Tahoma" w:hAnsi="Tahoma" w:cs="Tahoma"/>
          <w:i/>
          <w:sz w:val="28"/>
          <w:szCs w:val="32"/>
        </w:rPr>
        <w:t>Труд. Трудовые отношения и их правовое регулирование</w:t>
      </w:r>
    </w:p>
    <w:p w:rsidR="00647512" w:rsidRDefault="00647512" w:rsidP="00647512">
      <w:pPr>
        <w:spacing w:after="0"/>
        <w:ind w:firstLine="360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На всех этапах развития общества труд человека выступает как один из важнейших факторов производства. 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  <w:lang w:eastAsia="ru-RU"/>
        </w:rPr>
        <w:t>Труд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 – основа материального благополучия каждого человека, каждой семьи. Современная жизнь общества и отдельной личности немыслима без труда.</w:t>
      </w:r>
    </w:p>
    <w:p w:rsidR="00647512" w:rsidRDefault="00647512" w:rsidP="00647512">
      <w:pPr>
        <w:spacing w:after="0"/>
        <w:ind w:firstLine="360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i/>
          <w:iCs/>
          <w:color w:val="000000"/>
          <w:sz w:val="20"/>
          <w:szCs w:val="20"/>
          <w:lang w:eastAsia="ru-RU"/>
        </w:rPr>
        <w:t>Трудолюбие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 – моральное качество, характеризующее расположение личности к трудовой деятельности. Это значит, что человек работает с желанием, добросовестно. Такие люди всегда пользуются уважением окружающих. Трудолюбию противостоят праздность, лень, пренебрежение к труду. Мыслители всех времен осуждали эти качества. В Посланиях Апостолов сказано: «Если кто не хочет трудиться, то да не ест». А. П. Чехов писал, что «без труда не может быть чистой и радостной жизни».</w:t>
      </w:r>
    </w:p>
    <w:p w:rsidR="00647512" w:rsidRDefault="00647512" w:rsidP="00647512">
      <w:pPr>
        <w:spacing w:after="0"/>
        <w:ind w:firstLine="360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Право на труд относится к основным правам и свободам гражданина РФ. В Конституции РФ указано: «Труд свободен. Каждый имеет право на труд в условиях, отвечающих требованиям безопасности и гигиены, на вознаграждение за труд ... а также право на защиту от безработицы» (ст. 37).</w:t>
      </w:r>
    </w:p>
    <w:p w:rsidR="00647512" w:rsidRDefault="00647512" w:rsidP="00647512">
      <w:pPr>
        <w:spacing w:after="0"/>
        <w:ind w:firstLine="360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Основная трудовая деятельность большинства людей в нашей стране – это работа на предприятиях – частных, государственных, акционерных обществ и др. Трудовые отношения работника с предприятием регулируются законодательством о труде.</w:t>
      </w:r>
    </w:p>
    <w:p w:rsidR="00647512" w:rsidRDefault="00647512" w:rsidP="00647512">
      <w:pPr>
        <w:spacing w:after="0"/>
        <w:ind w:firstLine="360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Основные принципы правового регулирования трудовых отношений:</w:t>
      </w:r>
    </w:p>
    <w:p w:rsidR="00647512" w:rsidRDefault="00647512" w:rsidP="00647512">
      <w:pPr>
        <w:spacing w:after="0"/>
        <w:ind w:firstLine="360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1) свобода труда, выбора рода деятельности и профессии, запрещение принудительного труда;</w:t>
      </w:r>
    </w:p>
    <w:p w:rsidR="00647512" w:rsidRDefault="00647512" w:rsidP="00647512">
      <w:pPr>
        <w:spacing w:after="0"/>
        <w:ind w:firstLine="360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2) право каждого на труд в условиях, отвечающих требованиям безопасности и гигиены;</w:t>
      </w:r>
    </w:p>
    <w:p w:rsidR="00647512" w:rsidRDefault="00647512" w:rsidP="00647512">
      <w:pPr>
        <w:spacing w:after="0"/>
        <w:ind w:firstLine="360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3) право на вознаграждение за труд, без какой бы то ни было дискриминации, право на защиту от безработицы;</w:t>
      </w:r>
    </w:p>
    <w:p w:rsidR="00647512" w:rsidRDefault="00647512" w:rsidP="00647512">
      <w:pPr>
        <w:spacing w:after="0"/>
        <w:ind w:firstLine="360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4) право на отдых, оплачиваемый ежегодный отпуск;</w:t>
      </w:r>
    </w:p>
    <w:p w:rsidR="00647512" w:rsidRDefault="00647512" w:rsidP="00647512">
      <w:pPr>
        <w:spacing w:after="0"/>
        <w:ind w:firstLine="360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5) соблюдение дисциплины и трудового распорядка;</w:t>
      </w:r>
    </w:p>
    <w:p w:rsidR="00647512" w:rsidRDefault="00647512" w:rsidP="00647512">
      <w:pPr>
        <w:spacing w:after="0"/>
        <w:ind w:firstLine="360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6) гарантированное социальное обеспечение по возрасту, болезни, инвалидности;</w:t>
      </w:r>
    </w:p>
    <w:p w:rsidR="00647512" w:rsidRDefault="00647512" w:rsidP="00647512">
      <w:pPr>
        <w:spacing w:after="0"/>
        <w:ind w:firstLine="360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7) право на индивидуальные и коллективные споры, включая и забастовку.</w:t>
      </w:r>
    </w:p>
    <w:p w:rsidR="00647512" w:rsidRDefault="00647512" w:rsidP="00647512">
      <w:pPr>
        <w:spacing w:after="0"/>
        <w:ind w:firstLine="360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При поступлении на работу между работниками и организацией, предприятием, учреждением заключается трудовой договор (контракт), в котором определяются взаимные права и обязанности сторон. В соответствии с договором работник обязуется выполнять работу по определенной специальности, квалификации, выполнять правила внутреннего распорядка. В договоре указывается момент начала работы и срок действия трудового договора, который может быть заключен на определенный срок (не более пяти лет); на время выполнения определенной работы, на неопределенный срок.</w:t>
      </w:r>
    </w:p>
    <w:p w:rsidR="00647512" w:rsidRDefault="00647512" w:rsidP="00647512">
      <w:pPr>
        <w:spacing w:after="0"/>
        <w:ind w:firstLine="360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Трудовой договор заключается в письменной форме, прием на работу оформляется приказом (распоряжением) администрации. При приеме на работу представляются следующие документы: трудовая книжка (или заводится впервые), паспорт, диплом об окончании учебного заведения, военный билет (для лиц, уволенных из армии). В некоторых случаях необходима справка о медицинском освидетельствовании. При приеме на работу может быть установлен испытательный срок.</w:t>
      </w:r>
    </w:p>
    <w:p w:rsidR="00647512" w:rsidRDefault="00647512" w:rsidP="00647512">
      <w:pPr>
        <w:spacing w:after="0"/>
        <w:ind w:firstLine="360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 xml:space="preserve">Трудовой договор может быть прекращен по обоюдному согласию сторон, в связи со смертью работника, по истечении срока договора. Трудовой </w:t>
      </w:r>
      <w:proofErr w:type="gramStart"/>
      <w:r>
        <w:rPr>
          <w:rFonts w:ascii="Tahoma" w:hAnsi="Tahoma" w:cs="Tahoma"/>
          <w:color w:val="000000"/>
          <w:sz w:val="20"/>
          <w:szCs w:val="20"/>
          <w:lang w:eastAsia="ru-RU"/>
        </w:rPr>
        <w:t>договор</w:t>
      </w:r>
      <w:proofErr w:type="gramEnd"/>
      <w:r>
        <w:rPr>
          <w:rFonts w:ascii="Tahoma" w:hAnsi="Tahoma" w:cs="Tahoma"/>
          <w:color w:val="000000"/>
          <w:sz w:val="20"/>
          <w:szCs w:val="20"/>
          <w:lang w:eastAsia="ru-RU"/>
        </w:rPr>
        <w:t xml:space="preserve"> может быть расторгнут по инициативе администрации, если работник не справляется со своими обязанностями, систематически нарушает трудовую дисциплину, за появление на работе в нетрезвом состоянии, состоянии наркотического или токсического опьянения и др.</w:t>
      </w:r>
    </w:p>
    <w:p w:rsidR="00647512" w:rsidRDefault="00647512" w:rsidP="00647512">
      <w:pPr>
        <w:spacing w:after="0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Российское трудовое законодательство предусматривает льготы для тех, кто совмещает работу с учебой (дополнительные отпуска) с целью повышения своей квалификации. Для несовершеннолетних работников (до 18 лет) устанавливается сокращенный рабочий день, запрещено использовать труд несовершеннолетних  в ночное время, на сверхурочных работах.</w:t>
      </w:r>
    </w:p>
    <w:p w:rsidR="00F7385E" w:rsidRDefault="00F7385E"/>
    <w:sectPr w:rsidR="00F7385E" w:rsidSect="00F7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512"/>
    <w:rsid w:val="00647512"/>
    <w:rsid w:val="00F7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2020-05-06T05:41:00Z</dcterms:created>
  <dcterms:modified xsi:type="dcterms:W3CDTF">2020-05-06T05:43:00Z</dcterms:modified>
</cp:coreProperties>
</file>