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E6B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/>
        <w:rPr>
          <w:b w:val="1"/>
          <w:sz w:val="40"/>
        </w:rPr>
      </w:pPr>
      <w:r>
        <w:rPr>
          <w:b w:val="1"/>
          <w:sz w:val="40"/>
        </w:rPr>
        <w:t xml:space="preserve">  Уважаемые студент</w:t>
      </w:r>
      <w:r>
        <w:rPr>
          <w:b w:val="1"/>
          <w:sz w:val="40"/>
        </w:rPr>
        <w:t>ы.</w:t>
      </w:r>
    </w:p>
    <w:p>
      <w:pPr>
        <w:spacing w:lineRule="auto" w:line="240"/>
        <w:rPr>
          <w:b w:val="1"/>
          <w:sz w:val="40"/>
        </w:rPr>
      </w:pPr>
      <w:r>
        <w:rPr>
          <w:b w:val="1"/>
          <w:sz w:val="40"/>
        </w:rPr>
        <w:t>Прочтите текст и выполните задание</w:t>
      </w:r>
      <w:r>
        <w:rPr>
          <w:b w:val="1"/>
          <w:sz w:val="40"/>
        </w:rPr>
        <w:t>:</w:t>
      </w:r>
    </w:p>
    <w:p>
      <w:pPr>
        <w:spacing w:lineRule="auto" w:line="240"/>
        <w:rPr>
          <w:b w:val="1"/>
          <w:sz w:val="40"/>
        </w:rPr>
      </w:pPr>
    </w:p>
    <w:p>
      <w:pPr>
        <w:spacing w:lineRule="auto" w:line="240"/>
        <w:rPr>
          <w:b w:val="1"/>
          <w:sz w:val="40"/>
        </w:rPr>
      </w:pPr>
      <w:r>
        <w:rPr>
          <w:b w:val="1"/>
          <w:sz w:val="40"/>
        </w:rPr>
        <w:t>........................................................................................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40"/>
        </w:rPr>
        <w:t>Тема:</w:t>
      </w:r>
      <w:r>
        <w:rPr>
          <w:b w:val="1"/>
          <w:sz w:val="32"/>
        </w:rPr>
        <w:t xml:space="preserve"> Подготовительные слесарные операции</w:t>
      </w:r>
      <w:r>
        <w:rPr>
          <w:b w:val="1"/>
          <w:sz w:val="32"/>
        </w:rPr>
        <w:t>.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1</w:t>
      </w:r>
      <w:r>
        <w:rPr>
          <w:b w:val="1"/>
          <w:sz w:val="32"/>
        </w:rPr>
        <w:t>.Разметка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2.Правка</w:t>
      </w:r>
      <w:r>
        <w:rPr>
          <w:b w:val="1"/>
          <w:sz w:val="32"/>
        </w:rPr>
        <w:t>,рихтовка и гибка металлов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3.Рубка металла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4</w:t>
      </w:r>
      <w:r>
        <w:rPr>
          <w:b w:val="1"/>
          <w:sz w:val="32"/>
        </w:rPr>
        <w:t>.Резка металла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.........................................................................................................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 подготовительным операциям относятся следующие слесар-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ные работы: разметка, резка, правка, гибка, рубка, которые заклю-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чаются в изготовлении или исправлении заготовок.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3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32"/>
          <w:shd w:val="clear" w:fill="FFFFFF"/>
        </w:rPr>
        <w:t>Разметка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Разметка – операция нанесения на обрабатываемую заготовку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разметочных линий (рисок), определяющих контуры будущей де-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тали или места, подлежащие обработке. Точность, достигаемая при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обычных методах разметки, составляет примерно 0,5 мм.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 зависимости от формы размечаемых заготовок и деталей раз-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метка делится на плоскостную и пространственную (объемную).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Плоскостная разметка выполняется на плоских деталях, на поло-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совом и листовом материалах. Она заключается в нанесении на заго-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товку контурных параллельных и перпендикулярных линий, окружно-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стей, углов геометрических фигур в одной плоскости. Такой вид раз-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метки широко применяется при изготовлении шаблонов и лекал.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Разметка на плоскости выполняется в определенной последова-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тельности: сначала нужно нанести горизонтальные линии, затем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вертикальные и наклонные. Последними размечаются окружности,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дуги и сопряжения. Это дает возможность проконтролировать точ-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ность разметки прямых линий: сопряжения должны получиться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плавными, а дуги – точно замкнуть прямые линии.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Пространственная разметка – разметка отдельных поверхно-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стей детали, расположенных в различных плоскостях и под различ-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ными углами друг к другу. Она существенно отличается от плоско-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стной разметки.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 плоскостной и пространственной разметке используются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следующие инструмент и приспособления: масштабные линейки,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чертилки, кернеры, угольники, циркули, штангенциркули, центро-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искатели, разметочные плиты, домкраты, подкладки.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Для проведения перпендикулярных линий используют стальной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угольник, к короткой стороне которого приварена под углом 90°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небольшая металлическая пластина. Такой угольник называется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двутавровым. Приложив его к боковой стороне разметочной плиты,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можно проводить перпендикулярные линии с достаточно большой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точностью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  <w:bookmarkStart w:id="1" w:name="_dx_frag_StartFragment"/>
      <w:bookmarkEnd w:id="1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Подготовка заготовок к разметке и приемы разметки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Размечаемые заготовки и необходимые приспособления распо-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лагают на разметочной плите. Перед разметкой необходимо: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1) изучить чертеж размечаемой детали, определить инструмент 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приспособления для разметки;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2) очистить заготовку от загрязнений, коррозии, окалины и т. п.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проверить все размеры и величины припусков на дальнейшую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обработку;</w:t>
      </w:r>
      <w:bookmarkStart w:id="2" w:name="_dx_frag_StartFragment"/>
      <w:bookmarkEnd w:id="2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3) определить поверхности (базы) заготовки, от которых следует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выполнять разметку;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4) провести окрашивание поверхностей заготовок (меловыми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растворами или медным купоросом, быстросохнущими красками 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лаками и др.).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 плоскостной разметке, в первую очередь, проводят линии,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принятые за базу. Затем наносят разметочные линии в следующем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порядке: сначала горизонтальные и вертикальные, после этого –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наклонные, последними – дуги, окружности, закругления и сопря-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жения.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За разметочные базы принимаются обработанные наружные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кромки заготовки, осевые или центровые линии. Разметка считает-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ся законченной, если изображение на плоскости заготовки полно-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стью соответствует чертежу.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 изготовлении большой партии одинаковых деталей приме-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няют разметку по шаблону из листового материала толщиной до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1 мм, который полностью соответствует контуру будущей детали.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Использование даже простейших шаблонов повышает производи-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тельность в 5–10 раз.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 ремонтном деле применяется разметка по образцу, когда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шаблоном служит вышедшая из строя деталь с учетом ее износа.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Приемы пространственной разметки в основном совпадают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 приемами проекционного технического черчения. Базами служат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обработанные и необработанные поверхности, центры отверстий.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Разметочные линии наносят в следующем порядке: проводят все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горизонтальные со всех четырех сторон, затем вертикальные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заключение наклонные и все окружности.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При пространственной разметке требуется обеспечить форму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размеры каждой поверхности, а также их взаимное расположение.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Для этого заготовку устанавливают и выверяют на разметочной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плите с помощью различных установочных и делительных приспо-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соблений.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Все разметочные линии с целью закрепления подвергаю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кернению для того чтобы они не стерлись при последующей обра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ботке а при сверлении имелось более глубокое центровое отвер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стие для предварительного направления сверла Керны конусные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углубления – должны быть неглубокими и разделяться разметочной</w:t>
      </w:r>
    </w:p>
    <w:p>
      <w:pPr>
        <w:spacing w:lineRule="auto" w:line="240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риской пополам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</w:p>
    <w:p>
      <w:pPr>
        <w:spacing w:lineRule="auto" w:line="240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36"/>
          <w:shd w:val="clear" w:fill="FFFFFF"/>
        </w:rPr>
      </w:pPr>
      <w:bookmarkStart w:id="3" w:name="_dx_frag_StartFragment"/>
      <w:bookmarkEnd w:id="3"/>
      <w:r>
        <w:rPr>
          <w:rFonts w:ascii="yandex-sans" w:hAnsi="yandex-sans"/>
          <w:b w:val="1"/>
          <w:i w:val="0"/>
          <w:color w:val="000000"/>
          <w:sz w:val="36"/>
          <w:shd w:val="clear" w:fill="FFFFFF"/>
        </w:rPr>
        <w:t>Правка, рихтовка и гибка металлов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Правка – это слесарная операция по обработке давлением заго-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товок и деталей, имеющих вмятины, выпучины, волнистость, ко-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робление, искривления и т. д. с целью их устранения.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Металл подвергается правке как в холодном, так и в нагретом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состояниях. Это зависит от прогиба, размеров и материала изделия.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Различают правку полосового, круглого, листового и сортового ме-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талла, а также труб, причем со специфическими особенностями.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Правка выполняется ручным способом разного рода молотками (на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стальной или чугунной плите), машинным способом на правильных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вальцах и прессах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4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4"/>
          <w:shd w:val="clear" w:fill="FFFFFF"/>
        </w:rPr>
        <w:t xml:space="preserve"> Правильные вальцы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 ремонтном производстве правка применяется для устранения из-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гиба, скручивания валов, осей, шатунов, тяг, балок, рам и других дета-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лей автотракторной техники, изготовленных из тонколистового проката.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Рихтовка – слесарная операция по правке закаленных деталей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способом вытяжки. Она применяется для устранения неровностей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листа или коробления заготовки, подвергавшейся закалке. Рихтовка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 отличие от правки производится ударами рихтовального молотка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по вогнутой части заготовки, как правило, для деталей, имеющих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изгиб по ребру.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8"/>
          <w:shd w:val="clear" w:fill="FFFFFF"/>
        </w:rPr>
        <w:t xml:space="preserve">Гибка металлов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– способ обработки металла давлением, при ко-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тором заготовке или ее части придается изогнутая форма, при этом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одна часть заготовки перегибается по отношению к другой на за-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4" w:name="_dx_frag_StartFragment"/>
      <w:bookmarkEnd w:id="4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данный угол. Гибке подвергают только пластичные материалы. Это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одна из наиболее распространенных слесарных операций; выполня-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ется в горячем или холодном состоянии материала; бывает ручной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машинной.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Ручная гибка применяется в единичном производстве. Детали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небольших размеров получают гибкой в тисках, используя вкла-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дыши и оправки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  <w:bookmarkStart w:id="5" w:name="_dx_frag_StartFragment"/>
      <w:bookmarkEnd w:id="5"/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 – порядок гибки; б – гибка острого угла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 массовом производстве или при изготовлении деталей боль-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ших размеров используют гибочные штампы и гибочные машины.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Трубы гнут ручным или машинным способом, с наполнителем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без, в зависимости от диаметра, материала трубы и величины за-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гиба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  <w:bookmarkStart w:id="6" w:name="_dx_frag_StartFragment"/>
      <w:bookmarkEnd w:id="6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 Ручные приспособления для гибки труб: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 – плоскопараллельная пластина: 1 – плита; 2 – пластина; 3 – хомут; 4 – труба;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 – станок Вольнова: 1 – металлический верстак; 2 – изгибаемая труба; 3 – хомут;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4 – съемный ролик-шаблон; 5 – подвижный ролик; 6 – рукоятка со скобой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Для правки и гибки металла используют молотки слесарные,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молотки со вставными бойками из мягкого металла, плиты пра-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вильные, призмы, тиски стуловые, трубогибы, оправки, линейки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металлические. Правку тонких листов производят деревянными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молотками – киянками.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3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32"/>
          <w:shd w:val="clear" w:fill="FFFFFF"/>
        </w:rPr>
        <w:t>Рубка металла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Рубка – слесарная операция, при которой с помощью режущего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 ударного инструмента с поверхности заготовки (детали) удаляют-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ся лишние слои металла или заготовка разрубается на части.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Рубка применяется для удаления (срубания) с заготовки боль-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ших неровностей (шероховатостей), снятия твердой корки, окали-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7" w:name="_dx_frag_StartFragment"/>
      <w:bookmarkEnd w:id="7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ны, заусенцев, острых углов кромок на литых деталях, для выруба-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ния шпоночных пазов, канавок, вырубания отверстий в листовом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материале или в тех случаях, когда станочная обработка нецелесо-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образна. Рубка используется также, когда необходимо от прутково-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го, полосового или листового материала отрубить какую-то часть.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Для рубки металла применяют зубила слесарные, крейцмейсели,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молотки слесарные массой 500–1000 г, деревянные бруски, стуло-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вые тиски, наковальни. Точность, получаемая при рубке, составляет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0,5–1,0 мм. Для разрезания используют зубило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 а), для вы-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</w:t>
      </w:r>
      <w:bookmarkStart w:id="8" w:name="_dx_frag_StartFragment"/>
      <w:bookmarkEnd w:id="8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Ручная рубка – трудоемкая и малопроизводительная операция,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которая применяется в случае небольшого объема работ или, когда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невозможно применить механическую обработку.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40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40"/>
          <w:shd w:val="clear" w:fill="FFFFFF"/>
        </w:rPr>
        <w:t>Резка металлов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Резка или разрезание – слесарная операция по отделению частей (за-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готовок) от сортового или листового металла. Кроме того, резкой про-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изводят разрезание заготовки на части или прорезание в ней частей.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Резка может осуществляться со снятием стружки или без снятия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стружки, бывает ручной и машинной. Разрезание со снятием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стружки проводится ручной ножовкой и лобзиком 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или на ножовочных, круглопильных, токарно-отрезных станках.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Без снятия стружки материалы разрезают ручными рычажными и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механическими ножницами, кусачками, труборезами, пресс – нож-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ницами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1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1"/>
          <w:i w:val="0"/>
          <w:color w:val="000000"/>
          <w:sz w:val="22"/>
          <w:shd w:val="clear" w:fill="FFFFFF"/>
        </w:rPr>
        <w:t xml:space="preserve"> Инструменты для резки металла: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а – ножовка; б – лобзик; в – ручные ножницы; г – силовые ножницы; д – труборез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Для ручной резки используют следующий инструмент и приспо-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собления: ножовки, тиски параллельные, ножницы ручные, ножни-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цы рычажные, линейки измерительные, кусачки, труборезы.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9" w:name="_dx_frag_StartFragment"/>
      <w:bookmarkEnd w:id="9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Ручными ножницами разрезают тонколистовой металл толщи-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ной до 1,5 мм (рис. 2.6, в); стуловыми ножницами – до 2 мм; ры-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чажными ножницами – до 4 мм.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Труборез – это инструмент для разрезания труб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, д). Тру-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борезы бывают разных видов: одно-, двух- и трехножевые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.</w:t>
      </w:r>
    </w:p>
    <w:p>
      <w:pPr>
        <w:spacing w:lineRule="auto" w:line="240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10" w:name="_dx_frag_StartFragment"/>
      <w:bookmarkEnd w:id="10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Ручная слесарная резка непроизводительна и применяется в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единичном производстве. Более широко используется машинная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резка, которая отличается высокой производительностью, возмож-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ностью применения для заготовок больших размеров и хорошим</w:t>
      </w:r>
    </w:p>
    <w:p>
      <w:pPr>
        <w:spacing w:lineRule="auto" w:line="240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качеством реза.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..............................................................................</w:t>
      </w:r>
    </w:p>
    <w:p>
      <w:pPr>
        <w:spacing w:lineRule="auto" w:line="240"/>
        <w:rPr>
          <w:b w:val="1"/>
          <w:sz w:val="24"/>
        </w:rPr>
      </w:pPr>
      <w:bookmarkStart w:id="11" w:name="_dx_frag_StartFragment"/>
      <w:bookmarkEnd w:id="11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1.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Как осуществляется правка и гибка?</w:t>
      </w:r>
      <w:r>
        <w:t xml:space="preserve"> </w:t>
      </w:r>
    </w:p>
    <w:p>
      <w:pPr>
        <w:spacing w:lineRule="auto" w:line="240"/>
      </w:pPr>
      <w:bookmarkStart w:id="12" w:name="_dx_frag_StartFragment"/>
      <w:bookmarkEnd w:id="12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2.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 Как осуществляется резка?</w:t>
      </w:r>
      <w:r>
        <w:t xml:space="preserve"> 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bookmarkStart w:id="13" w:name="_dx_frag_StartFragment"/>
      <w:bookmarkEnd w:id="13"/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3.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Как осуществляется плоскостная разметка?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4.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 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Как осуществляется пространственная разметка?</w:t>
      </w:r>
    </w:p>
    <w:p>
      <w:pPr>
        <w:spacing w:before="0" w:after="0"/>
        <w:ind w:firstLine="0" w:left="0" w:right="0"/>
        <w:jc w:val="left"/>
        <w:rPr>
          <w:rFonts w:ascii="yandex-sans" w:hAnsi="yandex-sans"/>
          <w:b w:val="0"/>
          <w:i w:val="0"/>
          <w:color w:val="000000"/>
          <w:sz w:val="22"/>
          <w:shd w:val="clear" w:fill="FFFFFF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5.</w:t>
      </w: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 xml:space="preserve"> Какой инструмент применяется при плоскостной и про-</w:t>
      </w:r>
    </w:p>
    <w:p>
      <w:pPr>
        <w:spacing w:lineRule="auto" w:line="240"/>
        <w:rPr>
          <w:b w:val="1"/>
          <w:sz w:val="32"/>
        </w:rPr>
      </w:pPr>
      <w:r>
        <w:rPr>
          <w:rFonts w:ascii="yandex-sans" w:hAnsi="yandex-sans"/>
          <w:b w:val="0"/>
          <w:i w:val="0"/>
          <w:color w:val="000000"/>
          <w:sz w:val="22"/>
          <w:shd w:val="clear" w:fill="FFFFFF"/>
        </w:rPr>
        <w:t>странственной разметке?</w:t>
      </w: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t>ВЫПОЛНЕННОЕ ЗАДАНИЕ НУЖНО НАПРАВИТЬ МНЕ НА ЭЛ</w:t>
      </w:r>
      <w:r>
        <w:rPr>
          <w:b w:val="1"/>
          <w:sz w:val="32"/>
        </w:rPr>
        <w:t>.ПОЧТУ</w:t>
      </w:r>
    </w:p>
    <w:p>
      <w:pPr>
        <w:spacing w:lineRule="auto" w:line="240"/>
        <w:rPr>
          <w:b w:val="1"/>
          <w:sz w:val="32"/>
        </w:rPr>
      </w:pPr>
      <w:r>
        <w:rPr>
          <w:b w:val="1"/>
          <w:sz w:val="32"/>
        </w:rPr>
        <w:fldChar w:fldCharType="begin"/>
      </w:r>
      <w:r>
        <w:rPr>
          <w:b w:val="1"/>
          <w:sz w:val="32"/>
        </w:rPr>
        <w:instrText>HYPERLINK "mailto:VOVA.BATYEV59@MAIL.RU"</w:instrText>
      </w:r>
      <w:r>
        <w:rPr>
          <w:b w:val="1"/>
          <w:sz w:val="32"/>
        </w:rPr>
        <w:fldChar w:fldCharType="separate"/>
      </w:r>
      <w:r>
        <w:rPr>
          <w:rStyle w:val="C2"/>
          <w:b w:val="1"/>
          <w:sz w:val="32"/>
        </w:rPr>
        <w:t>VOVA</w:t>
      </w:r>
      <w:r>
        <w:rPr>
          <w:rStyle w:val="C2"/>
          <w:b w:val="1"/>
          <w:sz w:val="32"/>
        </w:rPr>
        <w:t>.BATYEV</w:t>
      </w:r>
      <w:r>
        <w:rPr>
          <w:rStyle w:val="C2"/>
          <w:b w:val="1"/>
          <w:sz w:val="32"/>
        </w:rPr>
        <w:t>59</w:t>
      </w:r>
      <w:r>
        <w:rPr>
          <w:rStyle w:val="C2"/>
          <w:b w:val="1"/>
          <w:sz w:val="32"/>
        </w:rPr>
        <w:t>@MAIL.RU</w:t>
      </w:r>
      <w:r>
        <w:rPr>
          <w:b w:val="1"/>
          <w:sz w:val="32"/>
        </w:rPr>
        <w:fldChar w:fldCharType="end"/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 xml:space="preserve">ДО </w:t>
      </w:r>
      <w:r>
        <w:rPr>
          <w:b w:val="1"/>
          <w:sz w:val="32"/>
        </w:rPr>
        <w:t>01</w:t>
      </w:r>
      <w:r>
        <w:rPr>
          <w:b w:val="1"/>
          <w:sz w:val="32"/>
        </w:rPr>
        <w:t>.</w:t>
      </w:r>
      <w:r>
        <w:rPr>
          <w:b w:val="1"/>
          <w:sz w:val="32"/>
        </w:rPr>
        <w:t>МАЯ 2020 Г</w:t>
      </w:r>
      <w:r>
        <w:rPr>
          <w:b w:val="1"/>
          <w:sz w:val="32"/>
        </w:rPr>
        <w:t>.</w:t>
      </w: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p>
      <w:pPr>
        <w:spacing w:lineRule="auto" w:line="240"/>
        <w:rPr>
          <w:b w:val="1"/>
          <w:sz w:val="3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