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7" w:rsidRDefault="00044EF7" w:rsidP="005A0E1F">
      <w:pPr>
        <w:pStyle w:val="a3"/>
        <w:spacing w:before="100" w:beforeAutospacing="1" w:after="100" w:afterAutospacing="1"/>
        <w:jc w:val="center"/>
        <w:rPr>
          <w:b/>
          <w:color w:val="000000"/>
          <w:w w:val="128"/>
          <w:lang w:bidi="he-IL"/>
        </w:rPr>
      </w:pPr>
    </w:p>
    <w:p w:rsidR="00044EF7" w:rsidRDefault="00044EF7" w:rsidP="005A0E1F">
      <w:pPr>
        <w:pStyle w:val="a3"/>
        <w:spacing w:before="100" w:beforeAutospacing="1" w:after="100" w:afterAutospacing="1"/>
        <w:jc w:val="center"/>
        <w:rPr>
          <w:b/>
          <w:color w:val="000000"/>
          <w:w w:val="128"/>
          <w:lang w:bidi="he-IL"/>
        </w:rPr>
      </w:pPr>
      <w:r>
        <w:rPr>
          <w:b/>
          <w:color w:val="000000"/>
          <w:w w:val="128"/>
          <w:lang w:bidi="he-IL"/>
        </w:rPr>
        <w:t>Прочтите текст и заполните таблицу</w:t>
      </w:r>
    </w:p>
    <w:tbl>
      <w:tblPr>
        <w:tblStyle w:val="a4"/>
        <w:tblW w:w="0" w:type="auto"/>
        <w:tblLook w:val="04A0"/>
      </w:tblPr>
      <w:tblGrid>
        <w:gridCol w:w="2802"/>
        <w:gridCol w:w="3402"/>
        <w:gridCol w:w="4784"/>
      </w:tblGrid>
      <w:tr w:rsidR="00044EF7" w:rsidTr="00044EF7">
        <w:tc>
          <w:tcPr>
            <w:tcW w:w="2802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  <w:r>
              <w:rPr>
                <w:color w:val="000000"/>
                <w:w w:val="128"/>
                <w:lang w:bidi="he-IL"/>
              </w:rPr>
              <w:t>Дата</w:t>
            </w:r>
          </w:p>
        </w:tc>
        <w:tc>
          <w:tcPr>
            <w:tcW w:w="3402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  <w:r>
              <w:rPr>
                <w:color w:val="000000"/>
                <w:w w:val="128"/>
                <w:lang w:bidi="he-IL"/>
              </w:rPr>
              <w:t>Страна</w:t>
            </w:r>
          </w:p>
        </w:tc>
        <w:tc>
          <w:tcPr>
            <w:tcW w:w="4784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  <w:r>
              <w:rPr>
                <w:color w:val="000000"/>
                <w:w w:val="128"/>
                <w:lang w:bidi="he-IL"/>
              </w:rPr>
              <w:t>Событие</w:t>
            </w:r>
          </w:p>
        </w:tc>
      </w:tr>
      <w:tr w:rsidR="00044EF7" w:rsidTr="00044EF7">
        <w:tc>
          <w:tcPr>
            <w:tcW w:w="2802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</w:p>
        </w:tc>
        <w:tc>
          <w:tcPr>
            <w:tcW w:w="3402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</w:p>
        </w:tc>
        <w:tc>
          <w:tcPr>
            <w:tcW w:w="4784" w:type="dxa"/>
          </w:tcPr>
          <w:p w:rsidR="00044EF7" w:rsidRDefault="00044EF7" w:rsidP="005A0E1F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w w:val="128"/>
                <w:lang w:bidi="he-IL"/>
              </w:rPr>
            </w:pPr>
          </w:p>
        </w:tc>
      </w:tr>
    </w:tbl>
    <w:p w:rsidR="00044EF7" w:rsidRPr="00044EF7" w:rsidRDefault="00044EF7" w:rsidP="005A0E1F">
      <w:pPr>
        <w:pStyle w:val="a3"/>
        <w:spacing w:before="100" w:beforeAutospacing="1" w:after="100" w:afterAutospacing="1"/>
        <w:jc w:val="center"/>
        <w:rPr>
          <w:b/>
          <w:color w:val="000000"/>
          <w:w w:val="128"/>
          <w:lang w:bidi="he-IL"/>
        </w:rPr>
      </w:pPr>
      <w:r w:rsidRPr="00044EF7">
        <w:rPr>
          <w:b/>
          <w:color w:val="000000"/>
          <w:w w:val="128"/>
          <w:lang w:bidi="he-IL"/>
        </w:rPr>
        <w:t xml:space="preserve">Ответы присылать по </w:t>
      </w:r>
      <w:proofErr w:type="spellStart"/>
      <w:r w:rsidRPr="00044EF7">
        <w:rPr>
          <w:b/>
          <w:color w:val="000000"/>
          <w:w w:val="128"/>
          <w:lang w:bidi="he-IL"/>
        </w:rPr>
        <w:t>эл</w:t>
      </w:r>
      <w:proofErr w:type="gramStart"/>
      <w:r w:rsidRPr="00044EF7">
        <w:rPr>
          <w:b/>
          <w:color w:val="000000"/>
          <w:w w:val="128"/>
          <w:lang w:bidi="he-IL"/>
        </w:rPr>
        <w:t>.п</w:t>
      </w:r>
      <w:proofErr w:type="gramEnd"/>
      <w:r w:rsidRPr="00044EF7">
        <w:rPr>
          <w:b/>
          <w:color w:val="000000"/>
          <w:w w:val="128"/>
          <w:lang w:bidi="he-IL"/>
        </w:rPr>
        <w:t>очте:oleg.russkikh</w:t>
      </w:r>
      <w:proofErr w:type="spellEnd"/>
      <w:r w:rsidRPr="00044EF7">
        <w:rPr>
          <w:b/>
          <w:color w:val="000000"/>
          <w:w w:val="128"/>
          <w:lang w:bidi="he-IL"/>
        </w:rPr>
        <w:t>/70@mail.</w:t>
      </w:r>
      <w:proofErr w:type="spellStart"/>
      <w:r w:rsidRPr="00044EF7">
        <w:rPr>
          <w:b/>
          <w:color w:val="000000"/>
          <w:w w:val="128"/>
          <w:lang w:bidi="he-IL"/>
        </w:rPr>
        <w:t>ru</w:t>
      </w:r>
      <w:proofErr w:type="spellEnd"/>
    </w:p>
    <w:p w:rsidR="005A0E1F" w:rsidRDefault="005A0E1F" w:rsidP="005A0E1F">
      <w:pPr>
        <w:pStyle w:val="a3"/>
        <w:spacing w:before="100" w:beforeAutospacing="1" w:after="100" w:afterAutospacing="1"/>
        <w:jc w:val="center"/>
        <w:rPr>
          <w:b/>
          <w:color w:val="000000"/>
          <w:w w:val="128"/>
          <w:lang w:bidi="he-IL"/>
        </w:rPr>
      </w:pPr>
      <w:r>
        <w:rPr>
          <w:b/>
          <w:color w:val="000000"/>
          <w:w w:val="128"/>
          <w:lang w:bidi="he-IL"/>
        </w:rPr>
        <w:t xml:space="preserve">Страны Восточной Европы во второй половине ХХ </w:t>
      </w:r>
      <w:proofErr w:type="gramStart"/>
      <w:r>
        <w:rPr>
          <w:b/>
          <w:color w:val="000000"/>
          <w:w w:val="128"/>
          <w:lang w:bidi="he-IL"/>
        </w:rPr>
        <w:t>в</w:t>
      </w:r>
      <w:proofErr w:type="gramEnd"/>
      <w:r>
        <w:rPr>
          <w:b/>
          <w:color w:val="000000"/>
          <w:w w:val="128"/>
          <w:lang w:bidi="he-IL"/>
        </w:rPr>
        <w:t>.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color w:val="000000"/>
          <w:lang w:bidi="he-IL"/>
        </w:rPr>
        <w:t>Начало строительства социализма.</w:t>
      </w:r>
      <w:r>
        <w:rPr>
          <w:color w:val="000000"/>
          <w:lang w:bidi="he-IL"/>
        </w:rPr>
        <w:t xml:space="preserve">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годы</w:t>
      </w:r>
      <w:proofErr w:type="gramStart"/>
      <w:r>
        <w:rPr>
          <w:color w:val="000000"/>
          <w:lang w:bidi="he-IL"/>
        </w:rPr>
        <w:t xml:space="preserve"> В</w:t>
      </w:r>
      <w:proofErr w:type="gramEnd"/>
      <w:r>
        <w:rPr>
          <w:color w:val="000000"/>
          <w:lang w:bidi="he-IL"/>
        </w:rPr>
        <w:t>торой мировой вой</w:t>
      </w:r>
      <w:r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>
        <w:rPr>
          <w:color w:val="000000"/>
          <w:lang w:bidi="he-IL"/>
        </w:rPr>
        <w:softHyphen/>
        <w:t>гих руководили партизанской борьбой. В 1945 - 1946 гг. во всех стра</w:t>
      </w:r>
      <w:r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</w:p>
    <w:p w:rsidR="005A0E1F" w:rsidRDefault="005A0E1F" w:rsidP="005A0E1F">
      <w:pPr>
        <w:rPr>
          <w:color w:val="000000"/>
          <w:lang w:bidi="he-IL"/>
        </w:rPr>
        <w:sectPr w:rsidR="005A0E1F">
          <w:pgSz w:w="11907" w:h="16840"/>
          <w:pgMar w:top="284" w:right="284" w:bottom="284" w:left="851" w:header="720" w:footer="720" w:gutter="0"/>
          <w:cols w:space="720"/>
        </w:sectPr>
      </w:pP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буржуазные демократические партии. Одновременно всюду развернулся процесс слияния коммунистов и социал-демократов при доминировании первых.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Мощную поддержку коммунистам оказывало присутствие в странах Восточной Европы советских войск. В условиях начавшей</w:t>
      </w:r>
      <w:r>
        <w:rPr>
          <w:color w:val="000000"/>
          <w:lang w:bidi="he-IL"/>
        </w:rPr>
        <w:softHyphen/>
        <w:t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велик авторитет Советского Союза, а в строительстве социализма многие видели способ быстрого преодоления послевоенных трудностей и даль</w:t>
      </w:r>
      <w:r>
        <w:rPr>
          <w:color w:val="000000"/>
          <w:lang w:bidi="he-IL"/>
        </w:rPr>
        <w:softHyphen/>
        <w:t xml:space="preserve">нейшего создания справедливого общества. СССР оказывал этим государствам огромную материальную помощь. </w:t>
      </w:r>
    </w:p>
    <w:p w:rsidR="005A0E1F" w:rsidRDefault="005A0E1F" w:rsidP="005A0E1F">
      <w:pPr>
        <w:pStyle w:val="a3"/>
        <w:spacing w:before="100" w:beforeAutospacing="1" w:after="100" w:afterAutospacing="1"/>
        <w:rPr>
          <w:i/>
          <w:iCs/>
          <w:color w:val="000000"/>
          <w:lang w:bidi="he-IL"/>
        </w:rPr>
      </w:pPr>
      <w:r>
        <w:rPr>
          <w:color w:val="000000"/>
          <w:lang w:bidi="he-IL"/>
        </w:rPr>
        <w:t xml:space="preserve">На выборах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 xml:space="preserve">. коммунисты получили большинство мест в сейме Польши. Сейм избрал президентом коммуниста </w:t>
      </w:r>
      <w:r>
        <w:rPr>
          <w:i/>
          <w:iCs/>
          <w:color w:val="000000"/>
          <w:lang w:bidi="he-IL"/>
        </w:rPr>
        <w:t xml:space="preserve">Б. Берута. </w:t>
      </w:r>
      <w:r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000000"/>
            <w:lang w:bidi="he-IL"/>
          </w:rPr>
          <w:t>1948 г</w:t>
        </w:r>
      </w:smartTag>
      <w:r>
        <w:rPr>
          <w:color w:val="000000"/>
          <w:lang w:bidi="he-IL"/>
        </w:rPr>
        <w:t>. коммунисты в ходе многоднев</w:t>
      </w:r>
      <w:r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>
        <w:rPr>
          <w:i/>
          <w:iCs/>
          <w:color w:val="000000"/>
          <w:w w:val="92"/>
          <w:lang w:bidi="he-IL"/>
        </w:rPr>
        <w:t xml:space="preserve">Э. </w:t>
      </w:r>
      <w:proofErr w:type="spellStart"/>
      <w:r>
        <w:rPr>
          <w:i/>
          <w:iCs/>
          <w:color w:val="000000"/>
          <w:w w:val="92"/>
          <w:lang w:bidi="he-IL"/>
        </w:rPr>
        <w:t>Бе</w:t>
      </w:r>
      <w:r>
        <w:rPr>
          <w:i/>
          <w:iCs/>
          <w:color w:val="000000"/>
          <w:w w:val="92"/>
          <w:lang w:bidi="he-IL"/>
        </w:rPr>
        <w:softHyphen/>
      </w:r>
      <w:r>
        <w:rPr>
          <w:i/>
          <w:iCs/>
          <w:color w:val="000000"/>
          <w:lang w:bidi="he-IL"/>
        </w:rPr>
        <w:t>неш</w:t>
      </w:r>
      <w:proofErr w:type="spellEnd"/>
      <w:r>
        <w:rPr>
          <w:i/>
          <w:iCs/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>
        <w:rPr>
          <w:i/>
          <w:iCs/>
          <w:color w:val="000000"/>
          <w:lang w:bidi="he-IL"/>
        </w:rPr>
        <w:t xml:space="preserve">К. Готвальд.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К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во всех странах региона власть оказалась в руках ком</w:t>
      </w:r>
      <w:r>
        <w:rPr>
          <w:color w:val="000000"/>
          <w:lang w:bidi="he-IL"/>
        </w:rPr>
        <w:softHyphen/>
        <w:t xml:space="preserve">мунистических партий. В октябре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образовал ась ГДР. В неко</w:t>
      </w:r>
      <w:r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b/>
          <w:color w:val="000000"/>
          <w:lang w:bidi="he-IL"/>
        </w:rPr>
        <w:t>СЭВ и ОВД.</w:t>
      </w:r>
      <w:r>
        <w:rPr>
          <w:color w:val="000000"/>
          <w:lang w:bidi="he-IL"/>
        </w:rPr>
        <w:t xml:space="preserve">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 образованием стран «народной демократии» начался процесс формирования мировой социалистической си</w:t>
      </w:r>
      <w:r>
        <w:rPr>
          <w:color w:val="000000"/>
          <w:lang w:bidi="he-IL"/>
        </w:rPr>
        <w:softHyphen/>
        <w:t>стемы. Экономические связи между СССР и странами народной демократии осуществлялись на первом этапе в форме двусто</w:t>
      </w:r>
      <w:r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>
        <w:rPr>
          <w:color w:val="000000"/>
          <w:lang w:bidi="he-IL"/>
        </w:rPr>
        <w:softHyphen/>
        <w:t xml:space="preserve">тко контролировал деятельность правительств этих стран.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 xml:space="preserve">. этот контроль осуществлял наследник Коминтерна </w:t>
      </w:r>
      <w:r>
        <w:rPr>
          <w:color w:val="000000"/>
          <w:lang w:bidi="he-IL"/>
        </w:rPr>
        <w:softHyphen/>
      </w:r>
      <w:proofErr w:type="spellStart"/>
      <w:r>
        <w:rPr>
          <w:i/>
          <w:iCs/>
          <w:color w:val="000000"/>
          <w:lang w:bidi="he-IL"/>
        </w:rPr>
        <w:t>Коминформ</w:t>
      </w:r>
      <w:proofErr w:type="spellEnd"/>
      <w:r>
        <w:rPr>
          <w:i/>
          <w:iCs/>
          <w:color w:val="000000"/>
          <w:lang w:bidi="he-IL"/>
        </w:rPr>
        <w:t xml:space="preserve">. </w:t>
      </w:r>
      <w:r>
        <w:rPr>
          <w:color w:val="000000"/>
          <w:lang w:bidi="he-IL"/>
        </w:rPr>
        <w:t>Большое значение в расширении и укреплении эко</w:t>
      </w:r>
      <w:r>
        <w:rPr>
          <w:color w:val="000000"/>
          <w:lang w:bidi="he-IL"/>
        </w:rPr>
        <w:softHyphen/>
        <w:t xml:space="preserve">номических связей стал играть </w:t>
      </w:r>
      <w:r>
        <w:rPr>
          <w:i/>
          <w:iCs/>
          <w:color w:val="000000"/>
          <w:lang w:bidi="he-IL"/>
        </w:rPr>
        <w:t>Совет экономической взаимопомо</w:t>
      </w:r>
      <w:r>
        <w:rPr>
          <w:i/>
          <w:iCs/>
          <w:color w:val="000000"/>
          <w:lang w:bidi="he-IL"/>
        </w:rPr>
        <w:softHyphen/>
        <w:t xml:space="preserve">щи (СЭВ), </w:t>
      </w:r>
      <w:r>
        <w:rPr>
          <w:color w:val="000000"/>
          <w:lang w:bidi="he-IL"/>
        </w:rPr>
        <w:t xml:space="preserve">созданный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>
        <w:rPr>
          <w:color w:val="000000"/>
          <w:lang w:bidi="he-IL"/>
        </w:rPr>
        <w:softHyphen/>
        <w:t xml:space="preserve">пила Албания. Создание СЭВ явилось определенным ответом на создание НАТО. Целями СЭВ были объединение и координация усилий в развитии экономики стран - членов Содружества.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политической области большое значение имело создание в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lang w:bidi="he-IL"/>
          </w:rPr>
          <w:t>1955 г</w:t>
        </w:r>
      </w:smartTag>
      <w:r>
        <w:rPr>
          <w:color w:val="000000"/>
          <w:lang w:bidi="he-IL"/>
        </w:rPr>
        <w:t xml:space="preserve">. </w:t>
      </w:r>
      <w:proofErr w:type="spellStart"/>
      <w:r>
        <w:rPr>
          <w:color w:val="000000"/>
          <w:lang w:bidi="he-IL"/>
        </w:rPr>
        <w:t>Организ</w:t>
      </w:r>
      <w:proofErr w:type="gramStart"/>
      <w:r>
        <w:rPr>
          <w:color w:val="000000"/>
          <w:lang w:bidi="he-IL"/>
        </w:rPr>
        <w:t>au</w:t>
      </w:r>
      <w:proofErr w:type="gramEnd"/>
      <w:r>
        <w:rPr>
          <w:color w:val="000000"/>
          <w:lang w:bidi="he-IL"/>
        </w:rPr>
        <w:t>ии</w:t>
      </w:r>
      <w:proofErr w:type="spellEnd"/>
      <w:r>
        <w:rPr>
          <w:color w:val="000000"/>
          <w:lang w:bidi="he-IL"/>
        </w:rPr>
        <w:t xml:space="preserve">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5A0E1F" w:rsidRDefault="005A0E1F" w:rsidP="005A0E1F">
      <w:pPr>
        <w:pStyle w:val="a3"/>
        <w:spacing w:before="100" w:beforeAutospacing="1" w:after="100" w:afterAutospacing="1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>Развитие стран «</w:t>
      </w:r>
      <w:proofErr w:type="gramStart"/>
      <w:r>
        <w:rPr>
          <w:b/>
          <w:color w:val="000000"/>
          <w:lang w:bidi="he-IL"/>
        </w:rPr>
        <w:t>народной</w:t>
      </w:r>
      <w:proofErr w:type="gramEnd"/>
      <w:r>
        <w:rPr>
          <w:b/>
          <w:color w:val="000000"/>
          <w:lang w:bidi="he-IL"/>
        </w:rPr>
        <w:t xml:space="preserve"> демократию» в 50 - 80-е п. ХХ в. </w:t>
      </w:r>
    </w:p>
    <w:p w:rsidR="005A0E1F" w:rsidRDefault="005A0E1F" w:rsidP="005A0E1F">
      <w:pPr>
        <w:pStyle w:val="a3"/>
        <w:spacing w:before="100" w:beforeAutospacing="1" w:after="100" w:afterAutospacing="1"/>
        <w:rPr>
          <w:b/>
          <w:color w:val="000000"/>
          <w:lang w:bidi="he-IL"/>
        </w:rPr>
      </w:pPr>
      <w:r>
        <w:rPr>
          <w:color w:val="000000"/>
          <w:lang w:bidi="he-IL"/>
        </w:rPr>
        <w:t xml:space="preserve">К середине 50-х гг. </w:t>
      </w:r>
      <w:proofErr w:type="spellStart"/>
      <w:r>
        <w:rPr>
          <w:color w:val="000000"/>
          <w:lang w:bidi="he-IL"/>
        </w:rPr>
        <w:t>хх</w:t>
      </w:r>
      <w:proofErr w:type="spellEnd"/>
      <w:r>
        <w:rPr>
          <w:color w:val="000000"/>
          <w:lang w:bidi="he-IL"/>
        </w:rPr>
        <w:t xml:space="preserve">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результате ускоренной индустриализа</w:t>
      </w:r>
      <w:r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>
        <w:rPr>
          <w:color w:val="000000"/>
          <w:lang w:bidi="he-IL"/>
        </w:rPr>
        <w:softHyphen/>
        <w:t xml:space="preserve">ских товаров привел к снижению уровня жизни.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Смерть Сталина (март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.) породила надежды на полити</w:t>
      </w:r>
      <w:r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 провозгласило «новый курс», предусматривавший укрепление правопорядка, увеличение выпуска товаров народного потребления. Но одновре</w:t>
      </w:r>
      <w:r>
        <w:rPr>
          <w:color w:val="000000"/>
          <w:lang w:bidi="he-IL"/>
        </w:rPr>
        <w:softHyphen/>
        <w:t xml:space="preserve">менное повышение норм выработки рабочих послужило толчком к событиям 17 июня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lang w:bidi="he-IL"/>
          </w:rPr>
          <w:t>1953 г</w:t>
        </w:r>
      </w:smartTag>
      <w:r>
        <w:rPr>
          <w:color w:val="000000"/>
          <w:lang w:bidi="he-IL"/>
        </w:rPr>
        <w:t>., когда в Берлине и других крупных городах начались манифестации, в ходе которых выдвигались эко</w:t>
      </w:r>
      <w:r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>
        <w:rPr>
          <w:color w:val="000000"/>
          <w:lang w:bidi="he-IL"/>
        </w:rPr>
        <w:softHyphen/>
        <w:t xml:space="preserve">требления, снизились цены.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>Решения ХХ съезда КПСС о необходимости учета национальных особенностей каждой страны были формально одобрены руко</w:t>
      </w:r>
      <w:r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>
        <w:rPr>
          <w:color w:val="000000"/>
          <w:lang w:bidi="he-IL"/>
        </w:rPr>
        <w:softHyphen/>
        <w:t xml:space="preserve">водства привела к резкому обострению социально-экономических противоречий, что привело осенью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 xml:space="preserve">. к кризису.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Выступления населения в Польше привели к отказу от на</w:t>
      </w:r>
      <w:r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начались де</w:t>
      </w:r>
      <w:r>
        <w:rPr>
          <w:color w:val="000000"/>
          <w:lang w:bidi="he-IL"/>
        </w:rPr>
        <w:softHyphen/>
        <w:t xml:space="preserve">монстрации в поддержку реформистских сил. Их лидер </w:t>
      </w:r>
      <w:r>
        <w:rPr>
          <w:i/>
          <w:iCs/>
          <w:color w:val="000000"/>
          <w:lang w:bidi="he-IL"/>
        </w:rPr>
        <w:t xml:space="preserve">И. Надь </w:t>
      </w:r>
      <w:r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>
        <w:rPr>
          <w:i/>
          <w:iCs/>
          <w:color w:val="000000"/>
          <w:lang w:bidi="he-IL"/>
        </w:rPr>
        <w:t xml:space="preserve">Я. </w:t>
      </w:r>
      <w:proofErr w:type="spellStart"/>
      <w:r>
        <w:rPr>
          <w:i/>
          <w:iCs/>
          <w:color w:val="000000"/>
          <w:lang w:bidi="he-IL"/>
        </w:rPr>
        <w:t>Кадару</w:t>
      </w:r>
      <w:proofErr w:type="spellEnd"/>
      <w:r>
        <w:rPr>
          <w:i/>
          <w:iCs/>
          <w:color w:val="000000"/>
          <w:lang w:bidi="he-IL"/>
        </w:rPr>
        <w:t xml:space="preserve">. </w:t>
      </w:r>
      <w:r>
        <w:rPr>
          <w:color w:val="000000"/>
          <w:lang w:bidi="he-IL"/>
        </w:rPr>
        <w:t xml:space="preserve">В 60-70-е гг. ХХ в. </w:t>
      </w:r>
      <w:proofErr w:type="spellStart"/>
      <w:r>
        <w:rPr>
          <w:color w:val="000000"/>
          <w:lang w:bidi="he-IL"/>
        </w:rPr>
        <w:t>Кадар</w:t>
      </w:r>
      <w:proofErr w:type="spellEnd"/>
      <w:r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>
        <w:rPr>
          <w:color w:val="000000"/>
          <w:lang w:bidi="he-IL"/>
        </w:rPr>
        <w:softHyphen/>
        <w:t xml:space="preserve">ческих перемен.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середине 60-х гг. обострилась обстановка в Чехословакии. Эко</w:t>
      </w:r>
      <w:r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>
        <w:rPr>
          <w:color w:val="000000"/>
          <w:lang w:bidi="he-IL"/>
        </w:rPr>
        <w:softHyphen/>
        <w:t xml:space="preserve">вершенствовать социализм, придать ему «человеческое лицо». Партия одобрила в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lang w:bidi="he-IL"/>
          </w:rPr>
          <w:t>1968 г</w:t>
        </w:r>
      </w:smartTag>
      <w:r>
        <w:rPr>
          <w:color w:val="000000"/>
          <w:lang w:bidi="he-IL"/>
        </w:rPr>
        <w:t>. программу экономических преобразова</w:t>
      </w:r>
      <w:r>
        <w:rPr>
          <w:color w:val="000000"/>
          <w:lang w:bidi="he-IL"/>
        </w:rPr>
        <w:softHyphen/>
        <w:t xml:space="preserve">ний и демократизации общества. Страну возглавил </w:t>
      </w:r>
      <w:proofErr w:type="spellStart"/>
      <w:r>
        <w:rPr>
          <w:i/>
          <w:iCs/>
          <w:color w:val="000000"/>
          <w:lang w:bidi="he-IL"/>
        </w:rPr>
        <w:t>А.Дучек</w:t>
      </w:r>
      <w:proofErr w:type="spellEnd"/>
      <w:r>
        <w:rPr>
          <w:i/>
          <w:iCs/>
          <w:color w:val="000000"/>
          <w:lang w:bidi="he-IL"/>
        </w:rPr>
        <w:t xml:space="preserve">., </w:t>
      </w:r>
      <w:r>
        <w:rPr>
          <w:color w:val="000000"/>
          <w:lang w:bidi="he-IL"/>
        </w:rPr>
        <w:t>сто</w:t>
      </w:r>
      <w:r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>
        <w:rPr>
          <w:color w:val="000000"/>
          <w:lang w:bidi="he-IL"/>
        </w:rPr>
        <w:softHyphen/>
        <w:t xml:space="preserve">ноевропейских стран к этим переменам отнеслось резко отрицательно.  </w:t>
      </w:r>
    </w:p>
    <w:p w:rsidR="005A0E1F" w:rsidRDefault="005A0E1F" w:rsidP="005A0E1F">
      <w:pPr>
        <w:rPr>
          <w:color w:val="000000"/>
          <w:lang w:bidi="he-IL"/>
        </w:rPr>
        <w:sectPr w:rsidR="005A0E1F">
          <w:pgSz w:w="11907" w:h="16840"/>
          <w:pgMar w:top="284" w:right="284" w:bottom="284" w:left="851" w:header="720" w:footer="720" w:gutter="0"/>
          <w:cols w:space="720"/>
        </w:sectPr>
      </w:pP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>Пять членов руководства КПЧ тайно направили письмо в Москву с просьбой вмешаться в ход событий и предотвратить «уг</w:t>
      </w:r>
      <w:r>
        <w:rPr>
          <w:color w:val="000000"/>
          <w:lang w:bidi="he-IL"/>
        </w:rPr>
        <w:softHyphen/>
        <w:t xml:space="preserve">розу контрреволюции». В ночь на 21 августа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lang w:bidi="he-IL"/>
          </w:rPr>
          <w:t>1968 г</w:t>
        </w:r>
      </w:smartTag>
      <w:r>
        <w:rPr>
          <w:color w:val="000000"/>
          <w:lang w:bidi="he-IL"/>
        </w:rPr>
        <w:t>. войска Болга</w:t>
      </w:r>
      <w:r>
        <w:rPr>
          <w:color w:val="000000"/>
          <w:lang w:bidi="he-IL"/>
        </w:rPr>
        <w:softHyphen/>
        <w:t xml:space="preserve">рии, Венгрии, ГДР, Польши и СССР вошли в Чехословакию. Опираясь на присутствие советских войск, противники реформ перешли в наступление. </w:t>
      </w:r>
    </w:p>
    <w:p w:rsidR="005A0E1F" w:rsidRDefault="005A0E1F" w:rsidP="005A0E1F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На рубеже 70-80-х гг. </w:t>
      </w:r>
      <w:proofErr w:type="spellStart"/>
      <w:r>
        <w:rPr>
          <w:color w:val="000000"/>
          <w:w w:val="87"/>
          <w:lang w:bidi="he-IL"/>
        </w:rPr>
        <w:t>хх</w:t>
      </w:r>
      <w:proofErr w:type="spellEnd"/>
      <w:r>
        <w:rPr>
          <w:color w:val="000000"/>
          <w:w w:val="87"/>
          <w:lang w:bidi="he-IL"/>
        </w:rPr>
        <w:t xml:space="preserve"> </w:t>
      </w:r>
      <w:r>
        <w:rPr>
          <w:color w:val="000000"/>
          <w:lang w:bidi="he-IL"/>
        </w:rPr>
        <w:t>в. кризисные явления обозначились в Польше, которая довольно успешно развивалась в предшествую</w:t>
      </w:r>
      <w:r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>
        <w:rPr>
          <w:color w:val="000000"/>
          <w:lang w:bidi="he-IL"/>
        </w:rPr>
        <w:softHyphen/>
        <w:t xml:space="preserve">тет «Солидарность» во главе с </w:t>
      </w:r>
      <w:r>
        <w:rPr>
          <w:i/>
          <w:iCs/>
          <w:color w:val="000000"/>
          <w:lang w:bidi="he-IL"/>
        </w:rPr>
        <w:t xml:space="preserve">Л. Валенсой. </w:t>
      </w: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>
          <w:rPr>
            <w:color w:val="000000"/>
            <w:lang w:bidi="he-IL"/>
          </w:rPr>
          <w:t>1981 г</w:t>
        </w:r>
      </w:smartTag>
      <w:r>
        <w:rPr>
          <w:color w:val="000000"/>
          <w:lang w:bidi="he-IL"/>
        </w:rPr>
        <w:t xml:space="preserve">. президент Польши генерал </w:t>
      </w:r>
      <w:r>
        <w:rPr>
          <w:i/>
          <w:iCs/>
          <w:color w:val="000000"/>
          <w:lang w:bidi="he-IL"/>
        </w:rPr>
        <w:t xml:space="preserve">В. </w:t>
      </w:r>
      <w:proofErr w:type="spellStart"/>
      <w:r>
        <w:rPr>
          <w:i/>
          <w:iCs/>
          <w:color w:val="000000"/>
          <w:lang w:bidi="he-IL"/>
        </w:rPr>
        <w:t>Ярузельский</w:t>
      </w:r>
      <w:proofErr w:type="spellEnd"/>
      <w:r>
        <w:rPr>
          <w:i/>
          <w:iCs/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FA6D0F" w:rsidRDefault="00FA6D0F"/>
    <w:sectPr w:rsidR="00FA6D0F" w:rsidSect="00FA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1F"/>
    <w:rsid w:val="00044EF7"/>
    <w:rsid w:val="005A0E1F"/>
    <w:rsid w:val="00AB7B45"/>
    <w:rsid w:val="00FA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0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5820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5</cp:revision>
  <dcterms:created xsi:type="dcterms:W3CDTF">2020-05-27T09:47:00Z</dcterms:created>
  <dcterms:modified xsi:type="dcterms:W3CDTF">2020-05-27T09:51:00Z</dcterms:modified>
</cp:coreProperties>
</file>