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27" w:rsidRDefault="00C37D27" w:rsidP="00C37D27">
      <w:pPr>
        <w:spacing w:line="360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Задания на 23 мая 2020 Ответы присылать по </w:t>
      </w:r>
      <w:proofErr w:type="spellStart"/>
      <w:r>
        <w:rPr>
          <w:b/>
          <w:color w:val="000000"/>
        </w:rPr>
        <w:t>эл</w:t>
      </w:r>
      <w:proofErr w:type="gramStart"/>
      <w:r>
        <w:rPr>
          <w:b/>
          <w:color w:val="000000"/>
        </w:rPr>
        <w:t>.п</w:t>
      </w:r>
      <w:proofErr w:type="gramEnd"/>
      <w:r>
        <w:rPr>
          <w:b/>
          <w:color w:val="000000"/>
        </w:rPr>
        <w:t>очте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b/>
          <w:color w:val="000000"/>
        </w:rPr>
        <w:t>o</w:t>
      </w:r>
      <w:proofErr w:type="spellEnd"/>
      <w:r>
        <w:rPr>
          <w:b/>
          <w:color w:val="000000"/>
          <w:lang w:val="en-US"/>
        </w:rPr>
        <w:t>l</w:t>
      </w:r>
      <w:r>
        <w:rPr>
          <w:b/>
          <w:color w:val="000000"/>
        </w:rPr>
        <w:t>eg.russkikh.70@</w:t>
      </w:r>
      <w:r>
        <w:rPr>
          <w:b/>
          <w:color w:val="000000"/>
          <w:lang w:val="en-US"/>
        </w:rPr>
        <w:t>mail</w:t>
      </w:r>
      <w:r>
        <w:rPr>
          <w:b/>
          <w:color w:val="000000"/>
        </w:rPr>
        <w:t>.</w:t>
      </w:r>
      <w:proofErr w:type="spellStart"/>
      <w:r>
        <w:rPr>
          <w:b/>
          <w:color w:val="000000"/>
          <w:lang w:val="en-US"/>
        </w:rPr>
        <w:t>ru</w:t>
      </w:r>
      <w:proofErr w:type="spellEnd"/>
    </w:p>
    <w:p w:rsidR="00C37D27" w:rsidRDefault="00C37D27" w:rsidP="00C37D27">
      <w:pPr>
        <w:spacing w:line="360" w:lineRule="auto"/>
        <w:jc w:val="both"/>
        <w:rPr>
          <w:color w:val="000000"/>
        </w:rPr>
      </w:pPr>
      <w:r>
        <w:rPr>
          <w:color w:val="000000"/>
        </w:rPr>
        <w:t>При выполнении заданий части 1 (А) в бланке ответов № 1 под номером выполняемого вами задания поставьте знак «</w:t>
      </w:r>
      <w:proofErr w:type="spellStart"/>
      <w:r>
        <w:rPr>
          <w:color w:val="000000"/>
        </w:rPr>
        <w:t>х</w:t>
      </w:r>
      <w:proofErr w:type="spellEnd"/>
      <w:r>
        <w:rPr>
          <w:color w:val="000000"/>
        </w:rPr>
        <w:t>» в клеточке, номер которой соответствует номеру выбранного вами ответа.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. Президент РФ В. В. Путин был первый раз избран на этот пост </w:t>
      </w:r>
      <w:proofErr w:type="gramStart"/>
      <w:r>
        <w:rPr>
          <w:color w:val="000000"/>
        </w:rPr>
        <w:t>в</w:t>
      </w:r>
      <w:proofErr w:type="gramEnd"/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1) </w:t>
      </w:r>
      <w:smartTag w:uri="urn:schemas-microsoft-com:office:smarttags" w:element="metricconverter">
        <w:smartTagPr>
          <w:attr w:name="ProductID" w:val="1999 г"/>
        </w:smartTagPr>
        <w:r>
          <w:rPr>
            <w:color w:val="000000"/>
          </w:rPr>
          <w:t>1999 г</w:t>
        </w:r>
      </w:smartTag>
      <w:r>
        <w:rPr>
          <w:color w:val="000000"/>
        </w:rPr>
        <w:t xml:space="preserve">.          2) </w:t>
      </w:r>
      <w:smartTag w:uri="urn:schemas-microsoft-com:office:smarttags" w:element="metricconverter">
        <w:smartTagPr>
          <w:attr w:name="ProductID" w:val="2000 г"/>
        </w:smartTagPr>
        <w:r>
          <w:rPr>
            <w:color w:val="000000"/>
          </w:rPr>
          <w:t>2000 г</w:t>
        </w:r>
      </w:smartTag>
      <w:r>
        <w:rPr>
          <w:color w:val="000000"/>
        </w:rPr>
        <w:t>.</w:t>
      </w:r>
    </w:p>
    <w:p w:rsidR="00C37D27" w:rsidRP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3) </w:t>
      </w:r>
      <w:smartTag w:uri="urn:schemas-microsoft-com:office:smarttags" w:element="metricconverter">
        <w:smartTagPr>
          <w:attr w:name="ProductID" w:val="2001 г"/>
        </w:smartTagPr>
        <w:r>
          <w:rPr>
            <w:color w:val="000000"/>
          </w:rPr>
          <w:t>2001 г</w:t>
        </w:r>
      </w:smartTag>
      <w:r>
        <w:rPr>
          <w:color w:val="000000"/>
        </w:rPr>
        <w:t xml:space="preserve">. </w:t>
      </w:r>
      <w:r w:rsidRPr="00C37D27">
        <w:rPr>
          <w:color w:val="000000"/>
        </w:rPr>
        <w:t xml:space="preserve">        </w:t>
      </w:r>
      <w:r>
        <w:rPr>
          <w:color w:val="000000"/>
        </w:rPr>
        <w:t xml:space="preserve">4) </w:t>
      </w:r>
      <w:smartTag w:uri="urn:schemas-microsoft-com:office:smarttags" w:element="metricconverter">
        <w:smartTagPr>
          <w:attr w:name="ProductID" w:val="2002 г"/>
        </w:smartTagPr>
        <w:r>
          <w:rPr>
            <w:color w:val="000000"/>
          </w:rPr>
          <w:t>2002 г</w:t>
        </w:r>
      </w:smartTag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. Что произошло во время кризиса власти в России осенью </w:t>
      </w:r>
      <w:smartTag w:uri="urn:schemas-microsoft-com:office:smarttags" w:element="metricconverter">
        <w:smartTagPr>
          <w:attr w:name="ProductID" w:val="1993 г"/>
        </w:smartTagPr>
        <w:r>
          <w:rPr>
            <w:color w:val="000000"/>
          </w:rPr>
          <w:t>1993 г</w:t>
        </w:r>
      </w:smartTag>
      <w:r>
        <w:rPr>
          <w:color w:val="000000"/>
        </w:rPr>
        <w:t>.?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1) самороспуск парламента – Верховного Совета России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2) противостояние законодательной и исполнительной ветвей власти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3) образование ГКЧП</w:t>
      </w:r>
    </w:p>
    <w:p w:rsidR="00C37D27" w:rsidRP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4) выступление партийной номенклатуры против власти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А3. Ныне действующая Конституция РФ была принята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1) Президентом РФ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2) Государственной Думой РФ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3) Верховным Советом РФ</w:t>
      </w:r>
    </w:p>
    <w:p w:rsidR="00C37D27" w:rsidRP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4) всенародным референдумом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>. Выдающиеся деятели культуры России конца 1990-х гг.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1) А. А. Ахматова и М. И. Цветаева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2) М. И. Цветаева и Д. С. Лихачев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3) Д. С. Лихачев и А. Д. Сахаров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4) А. Д. Сахаров и А. А. Ахматова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А5. Передача или продажа государственной собственности с использованием именных чеков в России </w:t>
      </w:r>
      <w:proofErr w:type="gramStart"/>
      <w:r>
        <w:rPr>
          <w:color w:val="000000"/>
        </w:rPr>
        <w:t>в начале</w:t>
      </w:r>
      <w:proofErr w:type="gramEnd"/>
      <w:r>
        <w:rPr>
          <w:color w:val="000000"/>
        </w:rPr>
        <w:t xml:space="preserve"> 1990-х гг. получила название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1) национализация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2) инвестиция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3) экспроприация</w:t>
      </w:r>
    </w:p>
    <w:p w:rsidR="00C37D27" w:rsidRP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ваучерная</w:t>
      </w:r>
      <w:proofErr w:type="spellEnd"/>
      <w:r>
        <w:rPr>
          <w:color w:val="000000"/>
        </w:rPr>
        <w:t xml:space="preserve"> приватизация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А</w:t>
      </w:r>
      <w:proofErr w:type="gramStart"/>
      <w:r>
        <w:rPr>
          <w:color w:val="000000"/>
        </w:rPr>
        <w:t>6</w:t>
      </w:r>
      <w:proofErr w:type="gramEnd"/>
      <w:r>
        <w:rPr>
          <w:color w:val="000000"/>
        </w:rPr>
        <w:t>. Переход СССР и других стран бывшего «социалистического лагеря» от тоталитарной модели развития к обществу с рыночной экономикой, демократической общественно-политической системой называют периодом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1) реставрации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постиндустриализма</w:t>
      </w:r>
      <w:proofErr w:type="spellEnd"/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3) посткоммунизма</w:t>
      </w:r>
    </w:p>
    <w:p w:rsidR="00C37D27" w:rsidRP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4) глобализации</w:t>
      </w:r>
    </w:p>
    <w:p w:rsidR="00C37D27" w:rsidRPr="00C37D27" w:rsidRDefault="00C37D27" w:rsidP="00C37D27">
      <w:pPr>
        <w:spacing w:line="360" w:lineRule="auto"/>
        <w:ind w:firstLine="709"/>
        <w:jc w:val="both"/>
        <w:rPr>
          <w:color w:val="000000"/>
        </w:rPr>
      </w:pP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7</w:t>
      </w:r>
      <w:proofErr w:type="gramEnd"/>
      <w:r>
        <w:rPr>
          <w:color w:val="000000"/>
        </w:rPr>
        <w:t>. Что стало новым явлением общественно-политической жизни России в 1990-е гг.?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1) проведение выборов на безальтернативной основе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2) провозглашение курса на обновление социализма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3) развертывание движения диссидентов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4) предвыборная борьба партий и блоков за голоса избирателей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А8. Приоритетным направлением социальной политики современное российское государство провозглашает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1) финансовую поддержку семей, имеющих детей любого возраста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2) повышение зарплаты работникам сферы культуры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3) борьбу с безработицей</w:t>
      </w:r>
    </w:p>
    <w:p w:rsidR="00C37D27" w:rsidRP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4) борьбу с бедностью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9</w:t>
      </w:r>
      <w:proofErr w:type="gramEnd"/>
      <w:r>
        <w:rPr>
          <w:color w:val="000000"/>
        </w:rPr>
        <w:t xml:space="preserve">. Каким из перечисленных ниже явлений сопровождался финансовый кризис в России в августе </w:t>
      </w:r>
      <w:smartTag w:uri="urn:schemas-microsoft-com:office:smarttags" w:element="metricconverter">
        <w:smartTagPr>
          <w:attr w:name="ProductID" w:val="1998 г"/>
        </w:smartTagPr>
        <w:r>
          <w:rPr>
            <w:color w:val="000000"/>
          </w:rPr>
          <w:t>1998 г</w:t>
        </w:r>
      </w:smartTag>
      <w:r>
        <w:rPr>
          <w:color w:val="000000"/>
        </w:rPr>
        <w:t>.?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1) ликвидацией системы коммерческих банков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2) дефицитом товаров широкого потребления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3) обесцениванием денежных сбережений населения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4) обменом старых денежных купюр на </w:t>
      </w:r>
      <w:proofErr w:type="gramStart"/>
      <w:r>
        <w:rPr>
          <w:color w:val="000000"/>
        </w:rPr>
        <w:t>новые</w:t>
      </w:r>
      <w:proofErr w:type="gramEnd"/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А10. Что было одной из целей радикальной экономической реформы, начатой в </w:t>
      </w:r>
      <w:smartTag w:uri="urn:schemas-microsoft-com:office:smarttags" w:element="metricconverter">
        <w:smartTagPr>
          <w:attr w:name="ProductID" w:val="1992 г"/>
        </w:smartTagPr>
        <w:r>
          <w:rPr>
            <w:color w:val="000000"/>
          </w:rPr>
          <w:t>1992 г</w:t>
        </w:r>
      </w:smartTag>
      <w:r>
        <w:rPr>
          <w:color w:val="000000"/>
        </w:rPr>
        <w:t>.?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1) вывод из кризиса колхозно-совхозного сельского хозяйства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2) передача всех промышленных предприятий в частные руки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3) усиление централизации управления экономикой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4) интеграция экономики России в мировое хозяйство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Задания части 2 (В) требуют ответа в виде одного-двух слов, последовательности букв или цифр, которые следует записать сначала в текст экзаменационной работы, а затем перенести в бланк ответов № 1 без пробелов и каких-либо символов. Каждую букву или цифру пишите в отдельной клеточке в соответствии с приведенными в бланке образцами.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>. Прочтите отрывок из постановления Государственной Думы Федерального собрания РФ и напишите пропущенное в документе слово или словосочетание.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«Выступая против любых проявлений сепаратизма и терроризма, подтверждая конституционный статус Чеченской Республики как ______________ Российской Федерации, Государственная Дума Федерального собрания отмечает, что кризис в Чеченской Республике может быть разрешен только мирным путем».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</w:p>
    <w:p w:rsidR="00C37D27" w:rsidRP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Ответ: 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>. Установите соответствие между событиями внешней политики и руководителями государства, при которых происходили эти события.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  <w:lang w:val="en-US"/>
        </w:rPr>
      </w:pPr>
      <w:r>
        <w:rPr>
          <w:noProof/>
          <w:color w:val="000000"/>
        </w:rPr>
        <w:drawing>
          <wp:inline distT="0" distB="0" distL="0" distR="0">
            <wp:extent cx="5410200" cy="1790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  <w:lang w:val="en-US"/>
        </w:rPr>
      </w:pPr>
      <w:r>
        <w:rPr>
          <w:noProof/>
          <w:color w:val="000000"/>
        </w:rPr>
        <w:drawing>
          <wp:inline distT="0" distB="0" distL="0" distR="0">
            <wp:extent cx="5429250" cy="533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Получившуюся последовательность цифр перенесите в бланк ответов № 1 (без пробелов и каких-либо символов).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Ответ</w:t>
      </w:r>
      <w:proofErr w:type="gramStart"/>
      <w:r>
        <w:rPr>
          <w:color w:val="000000"/>
        </w:rPr>
        <w:t>:.</w:t>
      </w:r>
      <w:proofErr w:type="gramEnd"/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В3. Расположите следующие термины, понятия в хронологическом порядке их возникновения. Запишите буквы, которыми обозначены термины, понятия, в правильной последовательности в таблицу.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А) «новое мышление»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Б) «холодная война»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В) «разрядка международной напряженности»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Г) «многополярная система международных отношений»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  <w:lang w:val="en-US"/>
        </w:rPr>
      </w:pPr>
      <w:r>
        <w:rPr>
          <w:noProof/>
          <w:color w:val="000000"/>
        </w:rPr>
        <w:drawing>
          <wp:inline distT="0" distB="0" distL="0" distR="0">
            <wp:extent cx="5429250" cy="2762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Получившуюся последовательность букв перенесите в бланк ответов № 1 (без пробелов и каких-либо символов).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Ответ</w:t>
      </w:r>
      <w:proofErr w:type="gramStart"/>
      <w:r>
        <w:rPr>
          <w:color w:val="000000"/>
        </w:rPr>
        <w:t>:.</w:t>
      </w:r>
      <w:proofErr w:type="gramEnd"/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Какие три из перечисленных ниже понятия характеризуют постсоветский период?</w:t>
      </w:r>
      <w:proofErr w:type="gramEnd"/>
      <w:r>
        <w:rPr>
          <w:color w:val="000000"/>
        </w:rPr>
        <w:t xml:space="preserve"> Обведите соответствующие цифры и запишите их в таблицу.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1) парламентаризм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2) акционирование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3) тоталитаризм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4) приватизация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5) эвакуация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6) стагнация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  <w:lang w:val="en-US"/>
        </w:rPr>
      </w:pPr>
      <w:r>
        <w:rPr>
          <w:noProof/>
          <w:color w:val="000000"/>
        </w:rPr>
        <w:drawing>
          <wp:inline distT="0" distB="0" distL="0" distR="0">
            <wp:extent cx="4114800" cy="247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Получившуюся последовательность цифр перенесите в бланк ответов № 1 (без пробелов и каких-либо символов).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</w:p>
    <w:p w:rsidR="00C37D27" w:rsidRP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Ответ: 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В5. </w:t>
      </w:r>
      <w:proofErr w:type="gramStart"/>
      <w:r>
        <w:rPr>
          <w:color w:val="000000"/>
        </w:rPr>
        <w:t>Какие три из перечисленных ниже черты характеризуют период президентства В. В. Путина?</w:t>
      </w:r>
      <w:proofErr w:type="gramEnd"/>
      <w:r>
        <w:rPr>
          <w:color w:val="000000"/>
        </w:rPr>
        <w:t xml:space="preserve"> Обведите соответствующие цифры и запишите их в таблицу.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1) установление цензуры средств массовой информации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2) укрепление позиций России на международной арене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3) провозглашение курса на построение социалистического правового государства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4) приоритетное развитие военной промышленности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5) осуществление программы национальных проектов в области здравоохранения и образования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6) привлечение иностранных инвестиций в российскую экономику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  <w:lang w:val="en-US"/>
        </w:rPr>
      </w:pPr>
      <w:r>
        <w:rPr>
          <w:noProof/>
          <w:color w:val="000000"/>
        </w:rPr>
        <w:drawing>
          <wp:inline distT="0" distB="0" distL="0" distR="0">
            <wp:extent cx="4114800" cy="2476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Получившуюся последовательность цифр перенесите в бланк ответов № 1 (без пробелов и каких-либо символов).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</w:p>
    <w:p w:rsidR="00C37D27" w:rsidRP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Ответ: 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Для ответа на задания части 3 (С) используйте бланк ответов № 2. Запишите сначала номер задания (С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и т. д.), а затем развернутый ответ на него.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Задания С4—С7 предусматривают разные виды деятельности: представление обобщенной характеристики исторических событий и явлений (</w:t>
      </w:r>
      <w:r>
        <w:rPr>
          <w:color w:val="000000"/>
          <w:lang w:val="en-US"/>
        </w:rPr>
        <w:t>C</w:t>
      </w:r>
      <w:r>
        <w:rPr>
          <w:color w:val="000000"/>
        </w:rPr>
        <w:t>4), рассмотрение исторических версий и оценок (</w:t>
      </w:r>
      <w:r>
        <w:rPr>
          <w:color w:val="000000"/>
          <w:lang w:val="en-US"/>
        </w:rPr>
        <w:t>C</w:t>
      </w:r>
      <w:r>
        <w:rPr>
          <w:color w:val="000000"/>
        </w:rPr>
        <w:t>5), анализ исторической ситуации (</w:t>
      </w:r>
      <w:r>
        <w:rPr>
          <w:color w:val="000000"/>
          <w:lang w:val="en-US"/>
        </w:rPr>
        <w:t>C</w:t>
      </w:r>
      <w:r>
        <w:rPr>
          <w:color w:val="000000"/>
        </w:rPr>
        <w:t>6), сравнение (</w:t>
      </w:r>
      <w:r>
        <w:rPr>
          <w:color w:val="000000"/>
          <w:lang w:val="en-US"/>
        </w:rPr>
        <w:t>C</w:t>
      </w:r>
      <w:r>
        <w:rPr>
          <w:color w:val="000000"/>
        </w:rPr>
        <w:t>7). Выполняя эти задания, обращайте внимание на формулировку каждого вопроса.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С</w:t>
      </w:r>
      <w:proofErr w:type="gramStart"/>
      <w:r>
        <w:rPr>
          <w:color w:val="000000"/>
        </w:rPr>
        <w:t>7</w:t>
      </w:r>
      <w:proofErr w:type="gramEnd"/>
      <w:r>
        <w:rPr>
          <w:color w:val="000000"/>
        </w:rPr>
        <w:t>. Сравните проведение нэпа и экономических реформ в России в 1990-х гг.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Укажите, что было общим (не менее двух характеристик), а что – различным (не менее трех различий).</w:t>
      </w:r>
    </w:p>
    <w:p w:rsidR="00C37D27" w:rsidRDefault="00C37D27" w:rsidP="00C37D2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Примечание. Запишите ответ в форме таблицы. Во второй части таблицы могут быть приведены различия как по сопоставимым (парным) признакам, так и те черты, которые были присущи только одному из сравниваемых объектов (приведенная таблица не устанавливает обязательное количество и состав общих признаков и различий, а только показывает, как лучше оформить ответ).</w:t>
      </w:r>
    </w:p>
    <w:p w:rsidR="009F29AB" w:rsidRDefault="009F29AB"/>
    <w:sectPr w:rsidR="009F29AB" w:rsidSect="009F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D27"/>
    <w:rsid w:val="009F29AB"/>
    <w:rsid w:val="00C3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D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D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</Words>
  <Characters>5245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3</cp:revision>
  <dcterms:created xsi:type="dcterms:W3CDTF">2020-05-20T14:04:00Z</dcterms:created>
  <dcterms:modified xsi:type="dcterms:W3CDTF">2020-05-20T14:04:00Z</dcterms:modified>
</cp:coreProperties>
</file>