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УП02– 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 часов.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1. Охрана труда и техника безопасности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сверлильных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работ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(инструкция)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2. Организация рабочего места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сверловщика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3. Разработать макет (планировку) металлообрабатывающей мастерской с расстановкой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сверлильного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оборудования.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  <w:u w:val="none"/>
        </w:rPr>
        <w:t>Вспоминайте как было на практике или проектируйте сами. Оформляем на отдельном листе формата А4, экспликацию оформляем на отдельном листе формата А4.</w:t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pPr>
      <w:r>
        <w:rPr>
          <w:rFonts w:cs="Times New Roman" w:ascii="Times New Roman" w:hAnsi="Times New Roman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r>
    </w:p>
    <w:p>
      <w:pPr>
        <w:pStyle w:val="Normal"/>
        <w:jc w:val="left"/>
        <w:rPr>
          <w:rFonts w:ascii="Times New Roman" w:hAnsi="Times New Roman" w:cs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pPr>
      <w:r>
        <w:rPr>
          <w:rFonts w:cs="Times New Roman" w:ascii="Times New Roman" w:hAnsi="Times New Roman"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Neat_Office/6.2.8.2$Windows_x86 LibreOffice_project/</Application>
  <Pages>1</Pages>
  <Words>137</Words>
  <Characters>934</Characters>
  <CharactersWithSpaces>1065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2020-05-14T11:09:46Z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