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05" w:rsidRPr="00652B05" w:rsidRDefault="00652B05" w:rsidP="00652B05">
      <w:pPr>
        <w:spacing w:line="360" w:lineRule="auto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Прочтите текст и выполните задания в конце параграфа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Внешняя политика в 1920—1930-е гг.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Основными направлениями внешней политики Советского государства и большевистской партии в 1920-е гг. стало укрепление позиций СССР на международной арене и разжигание мировой революции. Договоры, заключенные в 1920–1921 гг. с Ираном, Афганистаном, Монголией, Турцией и другими пограничными странами, положили начало широкому дипломатическому признанию Советской России. Возникли торговые связи с Англией, Германией, Италией.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 xml:space="preserve">В апреле – мае </w:t>
      </w:r>
      <w:smartTag w:uri="urn:schemas-microsoft-com:office:smarttags" w:element="metricconverter">
        <w:smartTagPr>
          <w:attr w:name="ProductID" w:val="1922 г"/>
        </w:smartTagPr>
        <w:r w:rsidRPr="00D27FD1">
          <w:rPr>
            <w:color w:val="000000"/>
          </w:rPr>
          <w:t>1922 г</w:t>
        </w:r>
      </w:smartTag>
      <w:r w:rsidRPr="00D27FD1">
        <w:rPr>
          <w:color w:val="000000"/>
        </w:rPr>
        <w:t xml:space="preserve">. в Генуе (Италия) состоялась Международная экономическая и финансовая конференция европейских государств, на которую была приглашена Россия. Российская делегация выступала от имени всех советских республик. Руководителем делегации был Г. В. Чичерин, нарком иностранных дел с 1918 по 1930 гг. Капиталистические страны рассчитывали оказать экономический нажим и потребовали выплатить долги царской России, Временного правительства, белогвардейцев, отменить монополию внешней торговли, возвратить национализированные предприятия. Советская сторона соглашалась вернуть часть долгов при условии получения кредитов и возмещения ущерба, нанесенного интервенцией, что было отклонено западными странами. Однако советским дипломатам удалось, используя противоречия ведущих европейских держав с Германией, заключить в местечке Рапалло (недалеко от Генуи) двусторонний договор с Германией (апрель </w:t>
      </w:r>
      <w:smartTag w:uri="urn:schemas-microsoft-com:office:smarttags" w:element="metricconverter">
        <w:smartTagPr>
          <w:attr w:name="ProductID" w:val="1922 г"/>
        </w:smartTagPr>
        <w:r w:rsidRPr="00D27FD1">
          <w:rPr>
            <w:color w:val="000000"/>
          </w:rPr>
          <w:t>1922 г</w:t>
        </w:r>
      </w:smartTag>
      <w:r w:rsidRPr="00D27FD1">
        <w:rPr>
          <w:color w:val="000000"/>
        </w:rPr>
        <w:t xml:space="preserve">.). Договор содержал условия о взаимном отказе от возмещения военных расходов, о возобновлении дипломатических отношений и развитии торговых отношений на основе принципа наибольшего благоприятствования. </w:t>
      </w:r>
      <w:smartTag w:uri="urn:schemas-microsoft-com:office:smarttags" w:element="metricconverter">
        <w:smartTagPr>
          <w:attr w:name="ProductID" w:val="1924 г"/>
        </w:smartTagPr>
        <w:r w:rsidRPr="00D27FD1">
          <w:rPr>
            <w:color w:val="000000"/>
          </w:rPr>
          <w:t>1924 г</w:t>
        </w:r>
      </w:smartTag>
      <w:r w:rsidRPr="00D27FD1">
        <w:rPr>
          <w:color w:val="000000"/>
        </w:rPr>
        <w:t xml:space="preserve">. был назван «полосой признания СССР», поскольку тогда многие страны мира установили дипломатические отношения с Советским Союзом. США признали СССР в </w:t>
      </w:r>
      <w:smartTag w:uri="urn:schemas-microsoft-com:office:smarttags" w:element="metricconverter">
        <w:smartTagPr>
          <w:attr w:name="ProductID" w:val="1933 г"/>
        </w:smartTagPr>
        <w:r w:rsidRPr="00D27FD1">
          <w:rPr>
            <w:color w:val="000000"/>
          </w:rPr>
          <w:t>1933 г</w:t>
        </w:r>
      </w:smartTag>
      <w:r w:rsidRPr="00D27FD1">
        <w:rPr>
          <w:color w:val="000000"/>
        </w:rPr>
        <w:t>.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 xml:space="preserve">В рамках </w:t>
      </w:r>
      <w:r w:rsidRPr="00D27FD1">
        <w:rPr>
          <w:color w:val="000000"/>
          <w:lang w:val="en-US"/>
        </w:rPr>
        <w:t>III</w:t>
      </w:r>
      <w:r w:rsidRPr="00D27FD1">
        <w:rPr>
          <w:color w:val="000000"/>
        </w:rPr>
        <w:t xml:space="preserve"> Интернационала (Коминтерна), созданного в </w:t>
      </w:r>
      <w:smartTag w:uri="urn:schemas-microsoft-com:office:smarttags" w:element="metricconverter">
        <w:smartTagPr>
          <w:attr w:name="ProductID" w:val="1919 г"/>
        </w:smartTagPr>
        <w:r w:rsidRPr="00D27FD1">
          <w:rPr>
            <w:color w:val="000000"/>
          </w:rPr>
          <w:t>1919 г</w:t>
        </w:r>
      </w:smartTag>
      <w:r w:rsidRPr="00D27FD1">
        <w:rPr>
          <w:color w:val="000000"/>
        </w:rPr>
        <w:t xml:space="preserve">., в 20-е гг. активизировалась деятельность советских коммунистов на международной арене. Была выдвинута задача скорейшего образования коммунистических партий в различных странах мира, создания массовых революционных организаций с целью активизации мирового революционного процесса. Коминтерн действовал до </w:t>
      </w:r>
      <w:smartTag w:uri="urn:schemas-microsoft-com:office:smarttags" w:element="metricconverter">
        <w:smartTagPr>
          <w:attr w:name="ProductID" w:val="1943 г"/>
        </w:smartTagPr>
        <w:r w:rsidRPr="00D27FD1">
          <w:rPr>
            <w:color w:val="000000"/>
          </w:rPr>
          <w:t>1943 г</w:t>
        </w:r>
      </w:smartTag>
      <w:r w:rsidRPr="00D27FD1">
        <w:rPr>
          <w:color w:val="000000"/>
        </w:rPr>
        <w:t>.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934 г"/>
        </w:smartTagPr>
        <w:r w:rsidRPr="00D27FD1">
          <w:rPr>
            <w:color w:val="000000"/>
          </w:rPr>
          <w:t>1934 г</w:t>
        </w:r>
      </w:smartTag>
      <w:r w:rsidRPr="00D27FD1">
        <w:rPr>
          <w:color w:val="000000"/>
        </w:rPr>
        <w:t>. СССР был принят в Лигу Наций, что должно было помочь налаживанию дипломатических отношений с другими странами.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 xml:space="preserve">Еще в </w:t>
      </w:r>
      <w:smartTag w:uri="urn:schemas-microsoft-com:office:smarttags" w:element="metricconverter">
        <w:smartTagPr>
          <w:attr w:name="ProductID" w:val="1932 г"/>
        </w:smartTagPr>
        <w:r w:rsidRPr="00D27FD1">
          <w:rPr>
            <w:color w:val="000000"/>
          </w:rPr>
          <w:t>1932 г</w:t>
        </w:r>
      </w:smartTag>
      <w:r w:rsidRPr="00D27FD1">
        <w:rPr>
          <w:color w:val="000000"/>
        </w:rPr>
        <w:t xml:space="preserve">. на международной конференции в Женеве СССР выдвинул идею коллективной безопасности в Европе и дал определение понятия «агрессор» (страна, вторгшаяся в другую страну и ведущая военные действия). Однако в конце 1930-х гг. Англия, Франция, СССР и другие европейские страны из-за существующих глубоких </w:t>
      </w:r>
      <w:r w:rsidRPr="00D27FD1">
        <w:rPr>
          <w:color w:val="000000"/>
        </w:rPr>
        <w:lastRenderedPageBreak/>
        <w:t xml:space="preserve">противоречий не сумели создать единый антифашистский блок коллективной безопасности. Каждая из стран стремилась столкнуть другие государства с фашистской Германией и тем самым спасти себя. Мюнхенское соглашение </w:t>
      </w:r>
      <w:smartTag w:uri="urn:schemas-microsoft-com:office:smarttags" w:element="metricconverter">
        <w:smartTagPr>
          <w:attr w:name="ProductID" w:val="1938 г"/>
        </w:smartTagPr>
        <w:r w:rsidRPr="00D27FD1">
          <w:rPr>
            <w:color w:val="000000"/>
          </w:rPr>
          <w:t>1938 г</w:t>
        </w:r>
      </w:smartTag>
      <w:r w:rsidRPr="00D27FD1">
        <w:rPr>
          <w:color w:val="000000"/>
        </w:rPr>
        <w:t xml:space="preserve">., приведшее к аннексии Чехословакии Гитлером, стало фактически актом «поощрения агрессора» со стороны Англии и Франции. В августе </w:t>
      </w:r>
      <w:smartTag w:uri="urn:schemas-microsoft-com:office:smarttags" w:element="metricconverter">
        <w:smartTagPr>
          <w:attr w:name="ProductID" w:val="1939 г"/>
        </w:smartTagPr>
        <w:r w:rsidRPr="00D27FD1">
          <w:rPr>
            <w:color w:val="000000"/>
          </w:rPr>
          <w:t>1939 г</w:t>
        </w:r>
      </w:smartTag>
      <w:r w:rsidRPr="00D27FD1">
        <w:rPr>
          <w:color w:val="000000"/>
        </w:rPr>
        <w:t xml:space="preserve">. в Москве велись переговоры о коллективной безопасности с представителями Англии и Франции, но они зашли в тупик. Провал переговоров подтолкнул советское руководство к активизации контактов с Германией. Министрами иностранных дел двух стран И. Риббентропом и В. М. Молотовым 23 августа </w:t>
      </w:r>
      <w:smartTag w:uri="urn:schemas-microsoft-com:office:smarttags" w:element="metricconverter">
        <w:smartTagPr>
          <w:attr w:name="ProductID" w:val="1939 г"/>
        </w:smartTagPr>
        <w:r w:rsidRPr="00D27FD1">
          <w:rPr>
            <w:color w:val="000000"/>
          </w:rPr>
          <w:t>1939 г</w:t>
        </w:r>
      </w:smartTag>
      <w:r w:rsidRPr="00D27FD1">
        <w:rPr>
          <w:color w:val="000000"/>
        </w:rPr>
        <w:t xml:space="preserve">. был подписан Пакт о ненападении междуСССР и Германиейсроком на 10 лет, получивший название «пакт Молотова – Риббентропа». Пакт содержал секретный протокол, разграничивавший сферы влияния: в сферу влияния СССР входили Эстония, Финляндия, Бессарабия, Северная Буковина, а в сферу влияния Германии – Литва. 28 сентября </w:t>
      </w:r>
      <w:smartTag w:uri="urn:schemas-microsoft-com:office:smarttags" w:element="metricconverter">
        <w:smartTagPr>
          <w:attr w:name="ProductID" w:val="1939 г"/>
        </w:smartTagPr>
        <w:r w:rsidRPr="00D27FD1">
          <w:rPr>
            <w:color w:val="000000"/>
          </w:rPr>
          <w:t>1939 г</w:t>
        </w:r>
      </w:smartTag>
      <w:r w:rsidRPr="00D27FD1">
        <w:rPr>
          <w:color w:val="000000"/>
        </w:rPr>
        <w:t>. в Москве был подписан советско-германский договор «О дружбе и границе», определявший границы между договаривающимися сторонами.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 xml:space="preserve">СССР дважды дал отпор военным силам Японии: в </w:t>
      </w:r>
      <w:smartTag w:uri="urn:schemas-microsoft-com:office:smarttags" w:element="metricconverter">
        <w:smartTagPr>
          <w:attr w:name="ProductID" w:val="1938 г"/>
        </w:smartTagPr>
        <w:r w:rsidRPr="00D27FD1">
          <w:rPr>
            <w:color w:val="000000"/>
          </w:rPr>
          <w:t>1938 г</w:t>
        </w:r>
      </w:smartTag>
      <w:r w:rsidRPr="00D27FD1">
        <w:rPr>
          <w:color w:val="000000"/>
        </w:rPr>
        <w:t xml:space="preserve">. у озера Хасан (южнее Владивостока), в </w:t>
      </w:r>
      <w:smartTag w:uri="urn:schemas-microsoft-com:office:smarttags" w:element="metricconverter">
        <w:smartTagPr>
          <w:attr w:name="ProductID" w:val="1939 г"/>
        </w:smartTagPr>
        <w:r w:rsidRPr="00D27FD1">
          <w:rPr>
            <w:color w:val="000000"/>
          </w:rPr>
          <w:t>1939 г</w:t>
        </w:r>
      </w:smartTag>
      <w:r w:rsidRPr="00D27FD1">
        <w:rPr>
          <w:color w:val="000000"/>
        </w:rPr>
        <w:t>. – на реке Халхин-Гол в Монголии.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 xml:space="preserve">1 сентября </w:t>
      </w:r>
      <w:smartTag w:uri="urn:schemas-microsoft-com:office:smarttags" w:element="metricconverter">
        <w:smartTagPr>
          <w:attr w:name="ProductID" w:val="1939 г"/>
        </w:smartTagPr>
        <w:r w:rsidRPr="00D27FD1">
          <w:rPr>
            <w:color w:val="000000"/>
          </w:rPr>
          <w:t>1939 г</w:t>
        </w:r>
      </w:smartTag>
      <w:r w:rsidRPr="00D27FD1">
        <w:rPr>
          <w:color w:val="000000"/>
        </w:rPr>
        <w:t xml:space="preserve">. нападением на Польшу Германия развязала Вторую мировую войну. СССР не осудил агрессию, а 17 сентября вторгся в Польшу, став пособником фашистской Германии в войне. Земли Западной Украины и Западной Белоруссии были присоединены к СССР. Из-за территориальных притязаний СССР вступил в войну с Финляндией (ноябрь </w:t>
      </w:r>
      <w:smartTag w:uri="urn:schemas-microsoft-com:office:smarttags" w:element="metricconverter">
        <w:smartTagPr>
          <w:attr w:name="ProductID" w:val="1939 г"/>
        </w:smartTagPr>
        <w:r w:rsidRPr="00D27FD1">
          <w:rPr>
            <w:color w:val="000000"/>
          </w:rPr>
          <w:t>1939 г</w:t>
        </w:r>
      </w:smartTag>
      <w:r w:rsidRPr="00D27FD1">
        <w:rPr>
          <w:color w:val="000000"/>
        </w:rPr>
        <w:t xml:space="preserve">. – февраль </w:t>
      </w:r>
      <w:smartTag w:uri="urn:schemas-microsoft-com:office:smarttags" w:element="metricconverter">
        <w:smartTagPr>
          <w:attr w:name="ProductID" w:val="1940 г"/>
        </w:smartTagPr>
        <w:r w:rsidRPr="00D27FD1">
          <w:rPr>
            <w:color w:val="000000"/>
          </w:rPr>
          <w:t>1940 г</w:t>
        </w:r>
      </w:smartTag>
      <w:r w:rsidRPr="00D27FD1">
        <w:rPr>
          <w:color w:val="000000"/>
        </w:rPr>
        <w:t xml:space="preserve">.). Война продемонстрировала слабость Красной Армии. СССР был исключен из Лиги Наций. В </w:t>
      </w:r>
      <w:smartTag w:uri="urn:schemas-microsoft-com:office:smarttags" w:element="metricconverter">
        <w:smartTagPr>
          <w:attr w:name="ProductID" w:val="1940 г"/>
        </w:smartTagPr>
        <w:r w:rsidRPr="00D27FD1">
          <w:rPr>
            <w:color w:val="000000"/>
          </w:rPr>
          <w:t>1940 г</w:t>
        </w:r>
      </w:smartTag>
      <w:r w:rsidRPr="00D27FD1">
        <w:rPr>
          <w:color w:val="000000"/>
        </w:rPr>
        <w:t>. в состав Советского Союза были включены территории Финляндии к северо-западу от Ленинграда. В качестве союзных республик присоединены Эстония, Латвия, Литва. К Молдавии присоединена большая часть Бессарабии.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</w:p>
    <w:p w:rsidR="00652B05" w:rsidRPr="00652B05" w:rsidRDefault="00652B05" w:rsidP="00652B05">
      <w:pPr>
        <w:spacing w:line="360" w:lineRule="auto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Выполните задания и пришлите ответы по эл.почте: oleg.russkikh.70@mail.ru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b/>
          <w:color w:val="000000"/>
        </w:rPr>
      </w:pP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При выполнении заданий части 1 (А) в бланке ответов № 1 под номером выполняемого вами задания поставьте знак «х» в клеточке, номер которой соответствует номеру выбранного вами ответа.</w:t>
      </w:r>
    </w:p>
    <w:p w:rsidR="00652B05" w:rsidRPr="00D27FD1" w:rsidRDefault="00652B05" w:rsidP="00652B05">
      <w:pPr>
        <w:spacing w:line="360" w:lineRule="auto"/>
        <w:jc w:val="both"/>
        <w:rPr>
          <w:color w:val="000000"/>
        </w:rPr>
      </w:pPr>
      <w:r w:rsidRPr="00D27FD1">
        <w:rPr>
          <w:color w:val="000000"/>
        </w:rPr>
        <w:t>А1. Начало проведения коллективизации относится к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1) 1921–1922 гг.</w:t>
      </w:r>
      <w:r w:rsidRPr="00652B05">
        <w:rPr>
          <w:color w:val="000000"/>
        </w:rPr>
        <w:t xml:space="preserve">  </w:t>
      </w:r>
      <w:r w:rsidRPr="00D27FD1">
        <w:rPr>
          <w:color w:val="000000"/>
        </w:rPr>
        <w:t>2) 1925–1926 гг.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3) 1928–1929 гг.</w:t>
      </w:r>
      <w:r w:rsidRPr="00652B05">
        <w:rPr>
          <w:color w:val="000000"/>
        </w:rPr>
        <w:t xml:space="preserve">  </w:t>
      </w:r>
      <w:r w:rsidRPr="00D27FD1">
        <w:rPr>
          <w:color w:val="000000"/>
        </w:rPr>
        <w:t>4) 1933–1934 гг.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</w:p>
    <w:p w:rsidR="00652B05" w:rsidRPr="00D27FD1" w:rsidRDefault="00652B05" w:rsidP="00652B05">
      <w:pPr>
        <w:spacing w:line="360" w:lineRule="auto"/>
        <w:jc w:val="both"/>
        <w:rPr>
          <w:color w:val="000000"/>
        </w:rPr>
      </w:pPr>
      <w:r w:rsidRPr="00D27FD1">
        <w:rPr>
          <w:color w:val="000000"/>
        </w:rPr>
        <w:t>А2. Позднее других произошло событие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1) Х съезд РКП(б)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2) смерть В. И. Ленина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3) принятие первой Конституции СССР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4) расстрел царской семьи в Екатеринбурге</w:t>
      </w:r>
    </w:p>
    <w:p w:rsidR="00652B05" w:rsidRPr="00652B05" w:rsidRDefault="00652B05" w:rsidP="00652B05">
      <w:pPr>
        <w:spacing w:line="360" w:lineRule="auto"/>
        <w:jc w:val="both"/>
        <w:rPr>
          <w:color w:val="000000"/>
        </w:rPr>
      </w:pPr>
      <w:r w:rsidRPr="00D27FD1">
        <w:rPr>
          <w:color w:val="000000"/>
        </w:rPr>
        <w:t>А3.</w:t>
      </w:r>
      <w:r>
        <w:rPr>
          <w:color w:val="000000"/>
        </w:rPr>
        <w:t xml:space="preserve"> Экономическая политика большевиков в годы Гражданской войны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1) «красногвардейской атаки на капитал»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2) «военного коммунизма»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3) индустриализации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4) коллективизации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</w:p>
    <w:p w:rsidR="00652B05" w:rsidRPr="00D27FD1" w:rsidRDefault="00652B05" w:rsidP="00652B05">
      <w:pPr>
        <w:spacing w:line="360" w:lineRule="auto"/>
        <w:jc w:val="both"/>
        <w:rPr>
          <w:color w:val="000000"/>
        </w:rPr>
      </w:pPr>
      <w:r w:rsidRPr="00D27FD1">
        <w:rPr>
          <w:color w:val="000000"/>
        </w:rPr>
        <w:t>А4. Выдающийся советский режиссер, автор фильма «Иван Грозный»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1) В. Пудовкин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2) С. Герасимов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3) Г. Александров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4) С. Эйзенштейн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</w:p>
    <w:p w:rsidR="00652B05" w:rsidRPr="00D27FD1" w:rsidRDefault="00652B05" w:rsidP="00652B05">
      <w:pPr>
        <w:spacing w:line="360" w:lineRule="auto"/>
        <w:jc w:val="both"/>
        <w:rPr>
          <w:color w:val="000000"/>
        </w:rPr>
      </w:pPr>
      <w:r w:rsidRPr="00D27FD1">
        <w:rPr>
          <w:color w:val="000000"/>
        </w:rPr>
        <w:t>А5. Понятие «ликбез» относится к проведению в стране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1) культурной революции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2) национализации промышленности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3) коллективизации сельского хозяйства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4) продовольственной разверстки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</w:p>
    <w:p w:rsidR="00652B05" w:rsidRPr="00D27FD1" w:rsidRDefault="00652B05" w:rsidP="00652B05">
      <w:pPr>
        <w:spacing w:line="360" w:lineRule="auto"/>
        <w:jc w:val="both"/>
        <w:rPr>
          <w:color w:val="000000"/>
        </w:rPr>
      </w:pPr>
      <w:r w:rsidRPr="00D27FD1">
        <w:rPr>
          <w:color w:val="000000"/>
        </w:rPr>
        <w:t>А6. Крестьянское восстание в Тамбовской губернии 1920–1921 гг. называют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1) «пугачевщиной»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3) «махновщиной»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2) «антоновщиной»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4) «разинщиной»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</w:p>
    <w:p w:rsidR="00652B05" w:rsidRPr="00D27FD1" w:rsidRDefault="00652B05" w:rsidP="00652B05">
      <w:pPr>
        <w:spacing w:line="360" w:lineRule="auto"/>
        <w:jc w:val="both"/>
        <w:rPr>
          <w:color w:val="000000"/>
        </w:rPr>
      </w:pPr>
      <w:r w:rsidRPr="00D27FD1">
        <w:rPr>
          <w:color w:val="000000"/>
        </w:rPr>
        <w:t>А7. Новую экономическую политику большевиков характеризует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1) отмена государственной монополии внешней торговли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2) разрешение концессий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3) введение продразверстки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lastRenderedPageBreak/>
        <w:t>4) создание колхозов</w:t>
      </w:r>
    </w:p>
    <w:p w:rsidR="00652B05" w:rsidRPr="00D27FD1" w:rsidRDefault="00652B05" w:rsidP="00652B05">
      <w:pPr>
        <w:spacing w:line="360" w:lineRule="auto"/>
        <w:jc w:val="both"/>
        <w:rPr>
          <w:color w:val="000000"/>
        </w:rPr>
      </w:pPr>
      <w:r w:rsidRPr="00D27FD1">
        <w:rPr>
          <w:color w:val="000000"/>
        </w:rPr>
        <w:t>А8. Что было характерно для политической системы, сформировавшейся в 1930-х гг.?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1) конституционный запрет свободы слова и собраний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2) свобода оппозиционной деятельности внутри партии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3) однопартийная система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4) принцип разделения законодательной, исполнительной и судебной власти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</w:p>
    <w:p w:rsidR="00652B05" w:rsidRPr="00D27FD1" w:rsidRDefault="00652B05" w:rsidP="00652B05">
      <w:pPr>
        <w:spacing w:line="360" w:lineRule="auto"/>
        <w:jc w:val="both"/>
        <w:rPr>
          <w:color w:val="000000"/>
        </w:rPr>
      </w:pPr>
      <w:r w:rsidRPr="00D27FD1">
        <w:rPr>
          <w:color w:val="000000"/>
        </w:rPr>
        <w:t xml:space="preserve">А9. В результате подписания Договора об образовании СССР в декабре </w:t>
      </w:r>
      <w:smartTag w:uri="urn:schemas-microsoft-com:office:smarttags" w:element="metricconverter">
        <w:smartTagPr>
          <w:attr w:name="ProductID" w:val="1922 г"/>
        </w:smartTagPr>
        <w:r w:rsidRPr="00D27FD1">
          <w:rPr>
            <w:color w:val="000000"/>
          </w:rPr>
          <w:t>1922 г</w:t>
        </w:r>
      </w:smartTag>
      <w:r w:rsidRPr="00D27FD1">
        <w:rPr>
          <w:color w:val="000000"/>
        </w:rPr>
        <w:t>.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1) советские республики вошли в состав нового государства в качестве автономий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2) образовалось 15 союзных республик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3) все территории бывшей Российской империи включены в состав нового союзного государства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4) усилились позиции Советского государства на международной арене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</w:p>
    <w:p w:rsidR="00652B05" w:rsidRPr="00D27FD1" w:rsidRDefault="00652B05" w:rsidP="00652B05">
      <w:pPr>
        <w:spacing w:line="360" w:lineRule="auto"/>
        <w:jc w:val="both"/>
        <w:rPr>
          <w:color w:val="000000"/>
        </w:rPr>
      </w:pPr>
      <w:r w:rsidRPr="00D27FD1">
        <w:rPr>
          <w:color w:val="000000"/>
        </w:rPr>
        <w:t>А10. Прочтите отрывок из сочинения современного историка Н. Верта и укажите, о содержании какого документа идет речь.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 xml:space="preserve">«Договор сопровождал секретный протокол, фотокопия которого была позже обнаружена в Германии, но существование которого в СССР тем не менее отрицалось вплоть до лета </w:t>
      </w:r>
      <w:smartTag w:uri="urn:schemas-microsoft-com:office:smarttags" w:element="metricconverter">
        <w:smartTagPr>
          <w:attr w:name="ProductID" w:val="1989 г"/>
        </w:smartTagPr>
        <w:r w:rsidRPr="00D27FD1">
          <w:rPr>
            <w:color w:val="000000"/>
          </w:rPr>
          <w:t>1989 г</w:t>
        </w:r>
      </w:smartTag>
      <w:r w:rsidRPr="00D27FD1">
        <w:rPr>
          <w:color w:val="000000"/>
        </w:rPr>
        <w:t>. Протокол разграничивал сферы влияния сторон в Восточной Европе…»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1) декларации Тегеранской конференции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2) «пакте Молотова – Риббентропа»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3) акте о капитуляции Германии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4) Мюнхенского соглашения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</w:p>
    <w:p w:rsidR="00652B05" w:rsidRPr="00D27FD1" w:rsidRDefault="00652B05" w:rsidP="00652B05">
      <w:pPr>
        <w:spacing w:line="360" w:lineRule="auto"/>
        <w:jc w:val="both"/>
        <w:rPr>
          <w:color w:val="000000"/>
        </w:rPr>
      </w:pPr>
      <w:r w:rsidRPr="00D27FD1">
        <w:rPr>
          <w:color w:val="000000"/>
        </w:rPr>
        <w:t>А11. Прочтите отрывок из документа и укажите название политики, с которой он связан.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«Вот уже пять месяцев, как мы выселены… Неужели вы думаете, что мы кулаки? Нет, мы не кулаки, а мы труженики, наши мозолистые руки теперь, как скелеты; мы не раскулачены, но разграблены местными властями».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1) нэп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2) «красногвардейская атака на капитал»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3) коллективизация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4) борьба с нетрудовыми доходами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Задания части 2 (В) требуют ответа в виде одного-двух слов, последовательности букв или цифр, которые следует записать сначала в текст экзаменационной работы, а затем перенести в бланк ответов № 1 без пробелов и знаков препинания. Каждую букву или цифру пишите в отдельной клеточке в соответствии с приведенными в бланке образцами.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В1. Прочтите отрывок из работы современного историка и напишите фамилию политического деятеля, об убийстве которого в нем говорится.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«Сталин был потрясен убийством преданного соратника, контролировавшего весь северо-запад страны. Он решил использовать это убийство для усиления политических репрессий».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Ответ: 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В2. Прочтите отрывок из доклада (</w:t>
      </w:r>
      <w:smartTag w:uri="urn:schemas-microsoft-com:office:smarttags" w:element="metricconverter">
        <w:smartTagPr>
          <w:attr w:name="ProductID" w:val="1922 г"/>
        </w:smartTagPr>
        <w:r w:rsidRPr="00D27FD1">
          <w:rPr>
            <w:color w:val="000000"/>
          </w:rPr>
          <w:t>1922 г</w:t>
        </w:r>
      </w:smartTag>
      <w:r w:rsidRPr="00D27FD1">
        <w:rPr>
          <w:color w:val="000000"/>
        </w:rPr>
        <w:t>.) и напишите название города, в котором состоялась международная конференция, описанная в нем.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«Первая часть [меморандума] заключается в том, что мы должны признать все наши долги, довоенные и военные… восстановить частную собственность… предприятия должны быть возвращены старым собственникам. Мы… написали контрмеморандум, в основу которого легло разрушение России вследствие блокады и интервенции, указывали на те наши потери и разорения, которые внесло наступление белогвардейских банд».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Ответ: 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В3. Установите соответствие между названиями произведений, созданных в первые годы советской власти, и их авторами.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  <w:lang w:val="en-US"/>
        </w:rPr>
      </w:pPr>
      <w:r>
        <w:rPr>
          <w:noProof/>
          <w:color w:val="000000"/>
        </w:rPr>
        <w:drawing>
          <wp:inline distT="0" distB="0" distL="0" distR="0">
            <wp:extent cx="5143500" cy="1543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  <w:lang w:val="en-US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5429250" cy="533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Получившуюся последовательность цифр перенесите в бланк ответов № 1 (без пробелов и каких-либо символов).</w:t>
      </w:r>
    </w:p>
    <w:p w:rsidR="00652B05" w:rsidRPr="00D27FD1" w:rsidRDefault="00652B05" w:rsidP="00652B05">
      <w:pPr>
        <w:spacing w:line="360" w:lineRule="auto"/>
        <w:jc w:val="both"/>
        <w:rPr>
          <w:color w:val="000000"/>
        </w:rPr>
      </w:pPr>
      <w:r w:rsidRPr="00D27FD1">
        <w:rPr>
          <w:color w:val="000000"/>
        </w:rPr>
        <w:t>.</w:t>
      </w:r>
    </w:p>
    <w:p w:rsidR="00652B05" w:rsidRPr="00D27FD1" w:rsidRDefault="00652B05" w:rsidP="00652B05">
      <w:pPr>
        <w:spacing w:line="360" w:lineRule="auto"/>
        <w:jc w:val="both"/>
        <w:rPr>
          <w:color w:val="000000"/>
        </w:rPr>
      </w:pPr>
      <w:r w:rsidRPr="00D27FD1">
        <w:rPr>
          <w:color w:val="000000"/>
        </w:rPr>
        <w:t xml:space="preserve">В4. Установите соответствие между фамилиями политических деятелей и их деятельностью в 1920 – начале </w:t>
      </w:r>
      <w:smartTag w:uri="urn:schemas-microsoft-com:office:smarttags" w:element="metricconverter">
        <w:smartTagPr>
          <w:attr w:name="ProductID" w:val="1921 г"/>
        </w:smartTagPr>
        <w:r w:rsidRPr="00D27FD1">
          <w:rPr>
            <w:color w:val="000000"/>
          </w:rPr>
          <w:t>1921 г</w:t>
        </w:r>
      </w:smartTag>
      <w:r w:rsidRPr="00D27FD1">
        <w:rPr>
          <w:color w:val="000000"/>
        </w:rPr>
        <w:t>.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  <w:lang w:val="en-US"/>
        </w:rPr>
      </w:pPr>
      <w:r>
        <w:rPr>
          <w:noProof/>
          <w:color w:val="000000"/>
        </w:rPr>
        <w:drawing>
          <wp:inline distT="0" distB="0" distL="0" distR="0">
            <wp:extent cx="5410200" cy="23145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  <w:lang w:val="en-US"/>
        </w:rPr>
      </w:pPr>
      <w:r>
        <w:rPr>
          <w:noProof/>
          <w:color w:val="000000"/>
        </w:rPr>
        <w:drawing>
          <wp:inline distT="0" distB="0" distL="0" distR="0">
            <wp:extent cx="5429250" cy="5334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Получившуюся последовательность цифр перенесите в бланк ответов № 1 (без пробелов и каких-либо символов).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</w:p>
    <w:p w:rsidR="00652B05" w:rsidRPr="00D27FD1" w:rsidRDefault="00652B05" w:rsidP="00652B05">
      <w:pPr>
        <w:spacing w:line="360" w:lineRule="auto"/>
        <w:jc w:val="both"/>
        <w:rPr>
          <w:color w:val="000000"/>
        </w:rPr>
      </w:pPr>
      <w:r w:rsidRPr="00D27FD1">
        <w:rPr>
          <w:color w:val="000000"/>
        </w:rPr>
        <w:t>В5. Расположите имена исторических лиц в хронологическом порядке их деятельности. Запишите буквы, которыми обозначены имена, в правильной последовательности в таблицу.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А) П. Б. Струве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Б) А. И. Горчаков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В) А. А. Жданов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Г) М. В. Фрунзе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  <w:lang w:val="en-US"/>
        </w:rPr>
      </w:pPr>
      <w:r>
        <w:rPr>
          <w:noProof/>
          <w:color w:val="000000"/>
        </w:rPr>
        <w:drawing>
          <wp:inline distT="0" distB="0" distL="0" distR="0">
            <wp:extent cx="5429250" cy="2762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Получившуюся последовательность букв перенесите в бланк ответов № 1 (без пробелов и каких-либо символов).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</w:p>
    <w:p w:rsidR="00652B05" w:rsidRPr="00D27FD1" w:rsidRDefault="00652B05" w:rsidP="00652B05">
      <w:p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В6. </w:t>
      </w:r>
      <w:r w:rsidRPr="00D27FD1">
        <w:rPr>
          <w:color w:val="000000"/>
        </w:rPr>
        <w:t>Какие три из перечисленных ниже мероприятий относятся к проведению индустриализации промышленности 1920—1930-х гг.? Обведите соответствующие цифры и запишите их в таблицу.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1) использование средств, полученных от обобществления сельского хозяйства, для закупки машин за границей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2) возникновение новых отраслей, связанных с военным производством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3) создание крупных частных промышленных предприятий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4) преимущественное развитие легкой промышленности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5) строительство новых заводов и железных дорог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6) применение исключительно экономических способов стимулирования наемных рабочих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  <w:lang w:val="en-US"/>
        </w:rPr>
      </w:pPr>
      <w:r>
        <w:rPr>
          <w:noProof/>
          <w:color w:val="000000"/>
        </w:rPr>
        <w:drawing>
          <wp:inline distT="0" distB="0" distL="0" distR="0">
            <wp:extent cx="4114800" cy="2476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Получившуюся последовательность цифр перенесите в бланк ответов № 1 (без пробелов и каких-либо символов).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С1. Чем отличается Новая экономическая политика от политики «военного коммунизма» ?</w:t>
      </w:r>
    </w:p>
    <w:p w:rsidR="00652B05" w:rsidRPr="00D27FD1" w:rsidRDefault="00652B05" w:rsidP="00652B05">
      <w:pPr>
        <w:spacing w:line="360" w:lineRule="auto"/>
        <w:ind w:firstLine="709"/>
        <w:jc w:val="both"/>
        <w:rPr>
          <w:color w:val="000000"/>
        </w:rPr>
      </w:pPr>
    </w:p>
    <w:p w:rsidR="00BB23FA" w:rsidRDefault="00BB23FA"/>
    <w:sectPr w:rsidR="00BB23FA" w:rsidSect="00BB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2B05"/>
    <w:rsid w:val="00652B05"/>
    <w:rsid w:val="00BB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B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B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1551</Words>
  <Characters>8842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Петрович</dc:creator>
  <cp:keywords/>
  <dc:description/>
  <cp:lastModifiedBy>Олег Петрович</cp:lastModifiedBy>
  <cp:revision>2</cp:revision>
  <dcterms:created xsi:type="dcterms:W3CDTF">2020-04-24T09:36:00Z</dcterms:created>
  <dcterms:modified xsi:type="dcterms:W3CDTF">2020-04-24T09:47:00Z</dcterms:modified>
</cp:coreProperties>
</file>