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5D" w:rsidRDefault="003A745D" w:rsidP="003A745D">
      <w:pPr>
        <w:pStyle w:val="a3"/>
        <w:jc w:val="center"/>
        <w:rPr>
          <w:b/>
          <w:sz w:val="28"/>
          <w:szCs w:val="28"/>
          <w:u w:val="single"/>
        </w:rPr>
      </w:pPr>
      <w:r>
        <w:rPr>
          <w:b/>
          <w:sz w:val="28"/>
          <w:szCs w:val="28"/>
          <w:u w:val="single"/>
        </w:rPr>
        <w:t>Прочтите текст и напишите эссе на тему: «Чья философская концепция о человеке вам ближе и почему»</w:t>
      </w:r>
    </w:p>
    <w:p w:rsidR="003A745D" w:rsidRDefault="003A745D" w:rsidP="003A745D">
      <w:pPr>
        <w:pStyle w:val="a3"/>
        <w:jc w:val="center"/>
        <w:rPr>
          <w:b/>
          <w:sz w:val="28"/>
          <w:szCs w:val="28"/>
          <w:u w:val="single"/>
        </w:rPr>
      </w:pPr>
      <w:r>
        <w:rPr>
          <w:b/>
          <w:sz w:val="28"/>
          <w:szCs w:val="28"/>
          <w:u w:val="single"/>
        </w:rPr>
        <w:t xml:space="preserve">Человек как философская проблема </w:t>
      </w:r>
    </w:p>
    <w:p w:rsidR="003A745D" w:rsidRDefault="003A745D" w:rsidP="003A745D">
      <w:pPr>
        <w:spacing w:line="360" w:lineRule="auto"/>
        <w:jc w:val="center"/>
        <w:rPr>
          <w:b/>
        </w:rPr>
      </w:pPr>
      <w:proofErr w:type="spellStart"/>
      <w:r>
        <w:rPr>
          <w:b/>
        </w:rPr>
        <w:t>Ламетри</w:t>
      </w:r>
      <w:proofErr w:type="spellEnd"/>
      <w:r>
        <w:rPr>
          <w:b/>
        </w:rPr>
        <w:t xml:space="preserve"> </w:t>
      </w:r>
      <w:proofErr w:type="spellStart"/>
      <w:r>
        <w:rPr>
          <w:b/>
        </w:rPr>
        <w:t>Жюльен-Офре</w:t>
      </w:r>
      <w:proofErr w:type="spellEnd"/>
    </w:p>
    <w:p w:rsidR="003A745D" w:rsidRDefault="003A745D" w:rsidP="003A745D">
      <w:pPr>
        <w:spacing w:line="360" w:lineRule="auto"/>
        <w:jc w:val="center"/>
        <w:rPr>
          <w:b/>
          <w:i/>
        </w:rPr>
      </w:pPr>
      <w:r>
        <w:rPr>
          <w:b/>
          <w:i/>
        </w:rPr>
        <w:t>Человек как особое «изобретение » природы</w:t>
      </w:r>
    </w:p>
    <w:p w:rsidR="003A745D" w:rsidRDefault="003A745D" w:rsidP="003A745D">
      <w:pPr>
        <w:spacing w:line="360" w:lineRule="auto"/>
        <w:ind w:firstLine="709"/>
        <w:jc w:val="both"/>
      </w:pPr>
      <w:r>
        <w:t xml:space="preserve">Материалист, убеждённый вопреки собственному тщеславию в том, что он просто машина или животное, не </w:t>
      </w:r>
      <w:proofErr w:type="gramStart"/>
      <w:r>
        <w:t>будет плохо относиться к себе подобным…следуя</w:t>
      </w:r>
      <w:proofErr w:type="gramEnd"/>
      <w:r>
        <w:t xml:space="preserve"> естественному закону, свойственному всем животным, он не пожелает делать другим то, чего он не хочет, чтобы делали ему.  Мы должны сделать смелый вывод, что человек является машиной и что во всей Вселенной существует Толька одна субстанция, различным способом видоизменяющаяся. </w:t>
      </w:r>
    </w:p>
    <w:p w:rsidR="003A745D" w:rsidRDefault="003A745D" w:rsidP="003A745D">
      <w:pPr>
        <w:spacing w:line="360" w:lineRule="auto"/>
        <w:ind w:firstLine="709"/>
        <w:jc w:val="right"/>
        <w:rPr>
          <w:i/>
        </w:rPr>
      </w:pPr>
      <w:proofErr w:type="spellStart"/>
      <w:r>
        <w:rPr>
          <w:i/>
        </w:rPr>
        <w:t>Ламетри</w:t>
      </w:r>
      <w:proofErr w:type="spellEnd"/>
      <w:r>
        <w:rPr>
          <w:i/>
        </w:rPr>
        <w:t xml:space="preserve">. Сочинения. М., 1983. С. 225. </w:t>
      </w:r>
    </w:p>
    <w:p w:rsidR="003A745D" w:rsidRDefault="003A745D" w:rsidP="003A745D">
      <w:pPr>
        <w:spacing w:line="360" w:lineRule="auto"/>
        <w:ind w:firstLine="709"/>
        <w:jc w:val="both"/>
        <w:rPr>
          <w:b/>
        </w:rPr>
      </w:pPr>
      <w:r>
        <w:rPr>
          <w:b/>
        </w:rPr>
        <w:t xml:space="preserve">  </w:t>
      </w:r>
    </w:p>
    <w:p w:rsidR="003A745D" w:rsidRDefault="003A745D" w:rsidP="003A745D">
      <w:pPr>
        <w:spacing w:line="360" w:lineRule="auto"/>
        <w:ind w:firstLine="709"/>
        <w:jc w:val="center"/>
        <w:rPr>
          <w:b/>
        </w:rPr>
      </w:pPr>
      <w:r>
        <w:rPr>
          <w:b/>
        </w:rPr>
        <w:t>Гольбах Поль-Анри</w:t>
      </w:r>
    </w:p>
    <w:p w:rsidR="003A745D" w:rsidRDefault="003A745D" w:rsidP="003A745D">
      <w:pPr>
        <w:spacing w:line="360" w:lineRule="auto"/>
        <w:ind w:firstLine="709"/>
        <w:jc w:val="both"/>
      </w:pPr>
      <w:r>
        <w:t>Человек – произведение природы, он существует в природе, подчинен её законам, не может освободиться от неё, не может – даже в мысли  - выйти из природы. &lt;…&gt;</w:t>
      </w:r>
    </w:p>
    <w:p w:rsidR="003A745D" w:rsidRDefault="003A745D" w:rsidP="003A745D">
      <w:pPr>
        <w:spacing w:line="360" w:lineRule="auto"/>
        <w:ind w:firstLine="709"/>
        <w:jc w:val="both"/>
      </w:pPr>
      <w:r>
        <w:t xml:space="preserve">Человек есть чисто физическое существо; духовный человек – </w:t>
      </w:r>
      <w:proofErr w:type="gramStart"/>
      <w:r>
        <w:t>это то</w:t>
      </w:r>
      <w:proofErr w:type="gramEnd"/>
      <w:r>
        <w:t xml:space="preserve"> же самое физическое существо, только рассматриваемое под известным углом зрения, т.е. по отношению к некоторым способам действий, обусловленными особенностями его организации…</w:t>
      </w:r>
    </w:p>
    <w:p w:rsidR="003A745D" w:rsidRDefault="003A745D" w:rsidP="003A745D">
      <w:pPr>
        <w:spacing w:line="360" w:lineRule="auto"/>
        <w:ind w:firstLine="709"/>
        <w:jc w:val="both"/>
      </w:pPr>
      <w:r>
        <w:t>Из-за незнания собственной природы и собственных стремлений, своих потребностей и прав человек, живя в обществе, утратил свободу и стал рабом.</w:t>
      </w:r>
    </w:p>
    <w:p w:rsidR="003A745D" w:rsidRDefault="003A745D" w:rsidP="003A745D">
      <w:pPr>
        <w:spacing w:line="360" w:lineRule="auto"/>
        <w:ind w:firstLine="709"/>
        <w:jc w:val="right"/>
        <w:rPr>
          <w:i/>
        </w:rPr>
      </w:pPr>
      <w:r>
        <w:rPr>
          <w:i/>
        </w:rPr>
        <w:t>Гольбах П.А. Избранные произведения. В 2 т. М., 1963. Т. 1. С. 59-61.</w:t>
      </w:r>
    </w:p>
    <w:p w:rsidR="003A745D" w:rsidRDefault="003A745D" w:rsidP="003A745D">
      <w:pPr>
        <w:spacing w:line="360" w:lineRule="auto"/>
        <w:ind w:firstLine="709"/>
        <w:jc w:val="both"/>
      </w:pPr>
    </w:p>
    <w:p w:rsidR="003A745D" w:rsidRDefault="003A745D" w:rsidP="003A745D">
      <w:pPr>
        <w:spacing w:line="360" w:lineRule="auto"/>
        <w:ind w:firstLine="709"/>
        <w:jc w:val="center"/>
        <w:rPr>
          <w:b/>
        </w:rPr>
      </w:pPr>
      <w:r>
        <w:rPr>
          <w:b/>
        </w:rPr>
        <w:t>Шлегель Фридрих</w:t>
      </w:r>
    </w:p>
    <w:p w:rsidR="003A745D" w:rsidRDefault="003A745D" w:rsidP="003A745D">
      <w:pPr>
        <w:pStyle w:val="a3"/>
        <w:spacing w:before="0" w:beforeAutospacing="0" w:after="0" w:afterAutospacing="0" w:line="360" w:lineRule="auto"/>
        <w:ind w:firstLine="709"/>
        <w:jc w:val="both"/>
      </w:pPr>
      <w:r>
        <w:t>Человек в земной истории представляет собой последнюю ступень длинного ряда созданий, целью которых является организация совершенного тела. Только на этой вершине органического развития пробивается душа земли, и в человеке возникает духовное сознание.</w:t>
      </w:r>
    </w:p>
    <w:p w:rsidR="003A745D" w:rsidRDefault="003A745D" w:rsidP="003A745D">
      <w:pPr>
        <w:pStyle w:val="bodytxt"/>
        <w:spacing w:before="0" w:beforeAutospacing="0" w:after="0" w:afterAutospacing="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всего, в теории человека нужно выяснить, какое место занимает человек в ряду созданий, в каком отношении он находится к целостности природы и мира. Хотя изначально земному элементу присущи лишь два основных влечения – влечение к </w:t>
      </w:r>
      <w:r>
        <w:rPr>
          <w:rStyle w:val="a4"/>
          <w:rFonts w:ascii="Times New Roman" w:hAnsi="Times New Roman" w:cs="Times New Roman"/>
          <w:i w:val="0"/>
          <w:sz w:val="24"/>
          <w:szCs w:val="24"/>
        </w:rPr>
        <w:t>самосохранению</w:t>
      </w:r>
      <w:r>
        <w:rPr>
          <w:rFonts w:ascii="Times New Roman" w:hAnsi="Times New Roman" w:cs="Times New Roman"/>
          <w:sz w:val="24"/>
          <w:szCs w:val="24"/>
        </w:rPr>
        <w:t xml:space="preserve"> и влечение к </w:t>
      </w:r>
      <w:r>
        <w:rPr>
          <w:rStyle w:val="a4"/>
          <w:rFonts w:ascii="Times New Roman" w:hAnsi="Times New Roman" w:cs="Times New Roman"/>
          <w:i w:val="0"/>
          <w:sz w:val="24"/>
          <w:szCs w:val="24"/>
        </w:rPr>
        <w:t>обособлению, индивидуальности и развитию</w:t>
      </w:r>
      <w:r>
        <w:rPr>
          <w:rStyle w:val="a4"/>
          <w:rFonts w:ascii="Times New Roman" w:hAnsi="Times New Roman" w:cs="Times New Roman"/>
          <w:sz w:val="24"/>
          <w:szCs w:val="24"/>
        </w:rPr>
        <w:t xml:space="preserve"> –</w:t>
      </w:r>
      <w:r>
        <w:rPr>
          <w:rFonts w:ascii="Times New Roman" w:hAnsi="Times New Roman" w:cs="Times New Roman"/>
          <w:sz w:val="24"/>
          <w:szCs w:val="24"/>
        </w:rPr>
        <w:t xml:space="preserve"> позднее, когда земной элемент уже достаточно развился, может образоваться еще более высокое </w:t>
      </w:r>
      <w:r>
        <w:rPr>
          <w:rStyle w:val="a4"/>
          <w:rFonts w:ascii="Times New Roman" w:hAnsi="Times New Roman" w:cs="Times New Roman"/>
          <w:i w:val="0"/>
          <w:sz w:val="24"/>
          <w:szCs w:val="24"/>
        </w:rPr>
        <w:lastRenderedPageBreak/>
        <w:t>влечение к возвращению в свободный мир, томление по утраченной свободе.</w:t>
      </w:r>
      <w:r>
        <w:rPr>
          <w:rFonts w:ascii="Times New Roman" w:hAnsi="Times New Roman" w:cs="Times New Roman"/>
          <w:sz w:val="24"/>
          <w:szCs w:val="24"/>
        </w:rPr>
        <w:t xml:space="preserve"> Это влечение может возникнуть лишь позднее, оно может быть лишь последним из земных элементов, так как находится в противоречии с изначальным влечением </w:t>
      </w:r>
      <w:r>
        <w:rPr>
          <w:rStyle w:val="a4"/>
          <w:rFonts w:ascii="Times New Roman" w:hAnsi="Times New Roman" w:cs="Times New Roman"/>
          <w:i w:val="0"/>
          <w:sz w:val="24"/>
          <w:szCs w:val="24"/>
        </w:rPr>
        <w:t>самости</w:t>
      </w:r>
      <w:r>
        <w:rPr>
          <w:rFonts w:ascii="Times New Roman" w:hAnsi="Times New Roman" w:cs="Times New Roman"/>
          <w:sz w:val="24"/>
          <w:szCs w:val="24"/>
        </w:rPr>
        <w:t>. Только когда последнее разрушено, другое влечение может получить простор для своего развития.</w:t>
      </w:r>
      <w:r>
        <w:t xml:space="preserve"> </w:t>
      </w:r>
      <w:r>
        <w:rPr>
          <w:rFonts w:ascii="Times New Roman" w:hAnsi="Times New Roman" w:cs="Times New Roman"/>
          <w:sz w:val="24"/>
          <w:szCs w:val="24"/>
        </w:rPr>
        <w:t>&lt;…&gt;</w:t>
      </w:r>
    </w:p>
    <w:p w:rsidR="003A745D" w:rsidRDefault="003A745D" w:rsidP="003A745D">
      <w:pPr>
        <w:pStyle w:val="bodytxt"/>
        <w:spacing w:before="0" w:beforeAutospacing="0" w:after="0" w:afterAutospacing="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пункт относительно природы и существа человека, который теперь нужно уяснить, – это свобода. Ранее можно было утверждать вообще, что свобода составляет </w:t>
      </w:r>
      <w:r>
        <w:rPr>
          <w:rStyle w:val="a4"/>
          <w:rFonts w:ascii="Times New Roman" w:hAnsi="Times New Roman" w:cs="Times New Roman"/>
          <w:i w:val="0"/>
          <w:sz w:val="24"/>
          <w:szCs w:val="24"/>
        </w:rPr>
        <w:t xml:space="preserve">сущность человека, </w:t>
      </w:r>
      <w:r>
        <w:rPr>
          <w:rFonts w:ascii="Times New Roman" w:hAnsi="Times New Roman" w:cs="Times New Roman"/>
          <w:sz w:val="24"/>
          <w:szCs w:val="24"/>
        </w:rPr>
        <w:t>что свобода то же самое, что я, и, следовательно, человек необходимо должен быть свободен. О подлинном отношении ограниченного человека к целому речь может идти только теперь. &lt;…&gt;</w:t>
      </w:r>
    </w:p>
    <w:p w:rsidR="003A745D" w:rsidRDefault="003A745D" w:rsidP="003A745D">
      <w:pPr>
        <w:pStyle w:val="bodytxt"/>
        <w:spacing w:before="0" w:beforeAutospacing="0" w:after="0" w:afterAutospacing="0"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 переходим теперь к важному вопросу о свободе человека. Свобода человека – это его способность по отношению к миру, и основной вопрос в этом исследовании: есть ли у человека способность воздействовать на мир или нет?  &lt;…&gt;</w:t>
      </w:r>
    </w:p>
    <w:p w:rsidR="003A745D" w:rsidRDefault="003A745D" w:rsidP="003A745D">
      <w:pPr>
        <w:pStyle w:val="a3"/>
        <w:spacing w:before="0" w:beforeAutospacing="0" w:after="0" w:afterAutospacing="0" w:line="360" w:lineRule="auto"/>
        <w:ind w:firstLine="709"/>
        <w:jc w:val="both"/>
      </w:pPr>
      <w:r>
        <w:t xml:space="preserve">Земной человек – это определенная, необходимая ступень в ряду организаций, имеющая определенную цель. Эта цель земного элемента на высшей ступени организации – раствориться, </w:t>
      </w:r>
      <w:r>
        <w:rPr>
          <w:rStyle w:val="a4"/>
          <w:i w:val="0"/>
        </w:rPr>
        <w:t>перейти в высшую форму, возвратиться в свободу высшего элемента.</w:t>
      </w:r>
      <w:r>
        <w:t xml:space="preserve"> Следовательно, это стремление предполагает человека. Он не отделен от мира, но живо вторгается в него и своим действием может сильно способствовать осуществлению его целей. Между тем ясно, что способность реально воздействовать на мир, завершать его присуща не столько </w:t>
      </w:r>
      <w:r>
        <w:rPr>
          <w:rStyle w:val="a4"/>
          <w:i w:val="0"/>
        </w:rPr>
        <w:t>отдельному</w:t>
      </w:r>
      <w:r>
        <w:rPr>
          <w:i/>
        </w:rPr>
        <w:t xml:space="preserve"> </w:t>
      </w:r>
      <w:r>
        <w:t>человеку, сколько человечеству в целом. Люди все вместе выступают как некое целое не только в силу сходства организации, но в еще большей мере благодаря одинаковости своего назначения. Все люди – это множество проявлений способности Земли к одной и той же цели: восстановлению свободы, возвращению в высшую сферу. Только человечеству в целом, а не отдельному человеку может быть приписана и вполне позитивная свобода и способность воздействовать на мир, формировать и завершать его.</w:t>
      </w:r>
    </w:p>
    <w:p w:rsidR="003A745D" w:rsidRDefault="003A745D" w:rsidP="003A745D">
      <w:pPr>
        <w:pStyle w:val="a3"/>
        <w:spacing w:before="0" w:beforeAutospacing="0" w:after="0" w:afterAutospacing="0" w:line="360" w:lineRule="auto"/>
        <w:ind w:firstLine="709"/>
        <w:jc w:val="both"/>
      </w:pPr>
      <w:r>
        <w:t>В отдельном человеке влечение к обособлению идет все дальше, и тем самым может быть достигнута цель земного элемента. Как природное существо человек тем совершеннее, чем более самостоятельным и индивидуальным он является. Однако влечение к самости и индивидуальности занимает все же подчиненное место в земном элементе; в восходящем развитии оно должно постепенно растворяться в любви, ограниченная индивидуальность должна отпасть, и все возвратиться в единство.</w:t>
      </w:r>
    </w:p>
    <w:p w:rsidR="003A745D" w:rsidRDefault="003A745D" w:rsidP="003A745D">
      <w:pPr>
        <w:pStyle w:val="a3"/>
        <w:spacing w:before="0" w:beforeAutospacing="0" w:after="0" w:afterAutospacing="0" w:line="360" w:lineRule="auto"/>
        <w:ind w:firstLine="709"/>
        <w:jc w:val="both"/>
      </w:pPr>
      <w:r>
        <w:t xml:space="preserve">Поэтому позитивная свобода человека имеет место лишь в отношении к целому, лишь в любви и общности, будучи связана с ними. Негативная свобода гарантирована тем, что никакие границы не являются абсолютными; у человека всегда есть способность </w:t>
      </w:r>
      <w:r>
        <w:lastRenderedPageBreak/>
        <w:t>принять решение, он всегда остается господином, сколь бы мощное воздействие ни оказывалось на него со всех сторон.</w:t>
      </w:r>
    </w:p>
    <w:p w:rsidR="003A745D" w:rsidRDefault="003A745D" w:rsidP="003A745D">
      <w:pPr>
        <w:pStyle w:val="a3"/>
        <w:spacing w:before="0" w:beforeAutospacing="0" w:after="0" w:afterAutospacing="0" w:line="360" w:lineRule="auto"/>
        <w:ind w:firstLine="709"/>
        <w:jc w:val="right"/>
        <w:rPr>
          <w:i/>
        </w:rPr>
      </w:pPr>
      <w:r>
        <w:rPr>
          <w:i/>
        </w:rPr>
        <w:t>Шлегель Ф. Развитие философии в двенадцати книгах// Эстетика. Философия. Критика. Т. 2.  М., 1983.  С. 186-188.</w:t>
      </w:r>
    </w:p>
    <w:p w:rsidR="003A745D" w:rsidRDefault="003A745D" w:rsidP="003A745D">
      <w:pPr>
        <w:pStyle w:val="a3"/>
        <w:spacing w:before="0" w:beforeAutospacing="0" w:after="0" w:afterAutospacing="0" w:line="360" w:lineRule="auto"/>
        <w:ind w:firstLine="709"/>
        <w:jc w:val="center"/>
        <w:rPr>
          <w:b/>
        </w:rPr>
      </w:pPr>
    </w:p>
    <w:p w:rsidR="003A745D" w:rsidRDefault="003A745D" w:rsidP="003A745D">
      <w:pPr>
        <w:pStyle w:val="a3"/>
        <w:spacing w:before="0" w:beforeAutospacing="0" w:after="0" w:afterAutospacing="0" w:line="360" w:lineRule="auto"/>
        <w:ind w:firstLine="709"/>
        <w:jc w:val="center"/>
        <w:rPr>
          <w:b/>
        </w:rPr>
      </w:pPr>
      <w:r>
        <w:rPr>
          <w:b/>
        </w:rPr>
        <w:t xml:space="preserve">Шеллинг Фридрих Вильгельм </w:t>
      </w:r>
    </w:p>
    <w:p w:rsidR="003A745D" w:rsidRDefault="003A745D" w:rsidP="003A745D">
      <w:pPr>
        <w:pStyle w:val="a3"/>
        <w:spacing w:before="0" w:beforeAutospacing="0" w:after="0" w:afterAutospacing="0" w:line="360" w:lineRule="auto"/>
        <w:ind w:firstLine="709"/>
        <w:jc w:val="both"/>
      </w:pPr>
      <w:r>
        <w:t xml:space="preserve"> Пока человек пребывает в области природы, он в собственном смысле слова – господин природы, так же, как он может быть </w:t>
      </w:r>
      <w:r>
        <w:rPr>
          <w:rStyle w:val="a5"/>
          <w:b w:val="0"/>
        </w:rPr>
        <w:t>господином</w:t>
      </w:r>
      <w:r>
        <w:t xml:space="preserve"> самого себя. Он отводит объективному миру определенные границы, которые ему не дозволено преступать. </w:t>
      </w:r>
      <w:r>
        <w:rPr>
          <w:rStyle w:val="a5"/>
          <w:b w:val="0"/>
        </w:rPr>
        <w:t>Представляя</w:t>
      </w:r>
      <w:r>
        <w:t xml:space="preserve"> себе объект, придавая ему форму и прочность, он властвует над ним. Ему нечего его бояться, ведь он сам заключил его в определенные границы. Однако, как только он эти границы устраняет, как только объект становится уже </w:t>
      </w:r>
      <w:r>
        <w:rPr>
          <w:rStyle w:val="a4"/>
          <w:i w:val="0"/>
        </w:rPr>
        <w:t>недоступным представлению</w:t>
      </w:r>
      <w:r>
        <w:rPr>
          <w:rStyle w:val="a4"/>
        </w:rPr>
        <w:t>,</w:t>
      </w:r>
      <w:r>
        <w:t xml:space="preserve"> то есть только человек сам преступает границу представления, он ощущает себя погибшим. Страхи объективного мира преследуют его. Ведь он уничтожил границы объективного мира, как же ему преодолеть его? Он уже не может придать форму безграничному объекту “неопределенности”, он носится перед его взором; как остановить его, как схватить, как положить границы его могуществу?</w:t>
      </w:r>
    </w:p>
    <w:p w:rsidR="003A745D" w:rsidRDefault="003A745D" w:rsidP="003A745D">
      <w:pPr>
        <w:pStyle w:val="a3"/>
        <w:spacing w:before="0" w:beforeAutospacing="0" w:after="0" w:afterAutospacing="0" w:line="360" w:lineRule="auto"/>
        <w:ind w:firstLine="709"/>
        <w:jc w:val="center"/>
        <w:rPr>
          <w:i/>
        </w:rPr>
      </w:pPr>
      <w:r>
        <w:rPr>
          <w:i/>
        </w:rPr>
        <w:t xml:space="preserve">Шеллинг Ф. Философские письма о догматизме и критицизме // Сочинения. Т. 1.  С. </w:t>
      </w:r>
    </w:p>
    <w:p w:rsidR="003A745D" w:rsidRDefault="003A745D" w:rsidP="003A745D">
      <w:pPr>
        <w:pStyle w:val="a3"/>
        <w:spacing w:before="0" w:beforeAutospacing="0" w:after="0" w:afterAutospacing="0" w:line="360" w:lineRule="auto"/>
        <w:ind w:firstLine="709"/>
        <w:jc w:val="both"/>
      </w:pPr>
      <w:r>
        <w:t xml:space="preserve">Только человек есть в Боге и именно благодаря этому </w:t>
      </w:r>
      <w:proofErr w:type="spellStart"/>
      <w:r>
        <w:t>бытию-в-Боге</w:t>
      </w:r>
      <w:proofErr w:type="spellEnd"/>
      <w:r>
        <w:t xml:space="preserve"> он способен к свободе. Он один есть центральное существо и поэтому должен оставаться в центре. В нем созданы все вещи, и только через посредство человека Бог принимает природу, соединяя ее с собой. Природа есть первый или Ветхий Завет, ибо вещи здесь еще находятся вне центра и поэтому подвластны закону. Человек – начало нового союза, посредством которого в качестве посредника, – так как он связан этим союзом с Богом – Бог (после последнего разделения) принимает природу и вовлекает ее в себя. Таким образом, человек – спаситель природы, на него как на свою цель направлены все ее прообразы. Слово, исполненное в человеке, существует в природе как темное, пророческое (еще не полностью изреченное) слово. Отсюда и предзнаменования, которые в самой природе не находят своего истолкования и могут быть объяснены только человеком.</w:t>
      </w:r>
    </w:p>
    <w:p w:rsidR="003A745D" w:rsidRDefault="003A745D" w:rsidP="003A745D">
      <w:pPr>
        <w:pStyle w:val="a3"/>
        <w:spacing w:before="0" w:beforeAutospacing="0" w:after="0" w:afterAutospacing="0" w:line="360" w:lineRule="auto"/>
        <w:ind w:firstLine="709"/>
        <w:jc w:val="right"/>
        <w:rPr>
          <w:i/>
        </w:rPr>
      </w:pPr>
      <w:r>
        <w:rPr>
          <w:i/>
        </w:rPr>
        <w:t>Шеллинг Ф. Философские исследования о сущности человеческой свободы и связанных с ней предметах // Сочинения. Т. 2.  С. 154.</w:t>
      </w:r>
    </w:p>
    <w:p w:rsidR="003A745D" w:rsidRDefault="003A745D" w:rsidP="003A745D">
      <w:pPr>
        <w:pStyle w:val="a3"/>
        <w:ind w:firstLine="709"/>
        <w:jc w:val="center"/>
        <w:rPr>
          <w:b/>
        </w:rPr>
      </w:pPr>
    </w:p>
    <w:p w:rsidR="006B32C4" w:rsidRDefault="006B32C4"/>
    <w:sectPr w:rsidR="006B32C4" w:rsidSect="006B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45D"/>
    <w:rsid w:val="003A745D"/>
    <w:rsid w:val="006B3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A745D"/>
    <w:pPr>
      <w:spacing w:before="100" w:beforeAutospacing="1" w:after="100" w:afterAutospacing="1"/>
    </w:pPr>
  </w:style>
  <w:style w:type="paragraph" w:customStyle="1" w:styleId="bodytxt">
    <w:name w:val="bodytxt"/>
    <w:basedOn w:val="a"/>
    <w:rsid w:val="003A745D"/>
    <w:pPr>
      <w:spacing w:before="100" w:beforeAutospacing="1" w:after="100" w:afterAutospacing="1"/>
    </w:pPr>
    <w:rPr>
      <w:rFonts w:ascii="Tahoma" w:hAnsi="Tahoma" w:cs="Tahoma"/>
      <w:color w:val="111111"/>
      <w:sz w:val="33"/>
      <w:szCs w:val="33"/>
    </w:rPr>
  </w:style>
  <w:style w:type="character" w:styleId="a4">
    <w:name w:val="Emphasis"/>
    <w:basedOn w:val="a0"/>
    <w:qFormat/>
    <w:rsid w:val="003A745D"/>
    <w:rPr>
      <w:i/>
      <w:iCs/>
    </w:rPr>
  </w:style>
  <w:style w:type="character" w:styleId="a5">
    <w:name w:val="Strong"/>
    <w:basedOn w:val="a0"/>
    <w:qFormat/>
    <w:rsid w:val="003A745D"/>
    <w:rPr>
      <w:b/>
      <w:bCs/>
    </w:rPr>
  </w:style>
</w:styles>
</file>

<file path=word/webSettings.xml><?xml version="1.0" encoding="utf-8"?>
<w:webSettings xmlns:r="http://schemas.openxmlformats.org/officeDocument/2006/relationships" xmlns:w="http://schemas.openxmlformats.org/wordprocessingml/2006/main">
  <w:divs>
    <w:div w:id="1083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2020-05-12T15:48:00Z</dcterms:created>
  <dcterms:modified xsi:type="dcterms:W3CDTF">2020-05-12T15:49:00Z</dcterms:modified>
</cp:coreProperties>
</file>