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AB" w:rsidRPr="00080864" w:rsidRDefault="000223AB" w:rsidP="000223AB">
      <w:pPr>
        <w:pStyle w:val="21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</w:t>
      </w:r>
      <w:r w:rsidRPr="00080864">
        <w:rPr>
          <w:b/>
          <w:sz w:val="28"/>
          <w:szCs w:val="28"/>
        </w:rPr>
        <w:t>.</w:t>
      </w:r>
    </w:p>
    <w:p w:rsidR="000223AB" w:rsidRDefault="000223AB" w:rsidP="000223AB">
      <w:pPr>
        <w:pStyle w:val="21"/>
        <w:ind w:left="0" w:firstLine="720"/>
        <w:jc w:val="center"/>
        <w:rPr>
          <w:b/>
          <w:sz w:val="28"/>
          <w:szCs w:val="28"/>
        </w:rPr>
      </w:pPr>
      <w:r w:rsidRPr="00080864">
        <w:rPr>
          <w:b/>
          <w:sz w:val="28"/>
          <w:szCs w:val="28"/>
        </w:rPr>
        <w:t>СИНТАКСИС И ПУНКТУАЦИЯ</w:t>
      </w:r>
    </w:p>
    <w:p w:rsidR="000223AB" w:rsidRPr="00B908F0" w:rsidRDefault="000223AB" w:rsidP="00B908F0">
      <w:pPr>
        <w:shd w:val="clear" w:color="auto" w:fill="FFFFFF"/>
        <w:rPr>
          <w:b/>
          <w:color w:val="000000"/>
          <w:sz w:val="28"/>
          <w:szCs w:val="28"/>
        </w:rPr>
      </w:pPr>
      <w:r w:rsidRPr="00B908F0">
        <w:rPr>
          <w:b/>
          <w:sz w:val="28"/>
          <w:szCs w:val="28"/>
        </w:rPr>
        <w:t>Те</w:t>
      </w:r>
      <w:r w:rsidR="008B6EE0" w:rsidRPr="00B908F0">
        <w:rPr>
          <w:b/>
          <w:sz w:val="28"/>
          <w:szCs w:val="28"/>
        </w:rPr>
        <w:t>ма: «Основные принципы русской пунктуации</w:t>
      </w:r>
      <w:r w:rsidR="00B908F0" w:rsidRPr="00B908F0">
        <w:rPr>
          <w:b/>
          <w:sz w:val="28"/>
          <w:szCs w:val="28"/>
        </w:rPr>
        <w:t>.</w:t>
      </w:r>
      <w:r w:rsidR="00B908F0" w:rsidRPr="00B908F0">
        <w:rPr>
          <w:b/>
          <w:color w:val="000000"/>
          <w:sz w:val="28"/>
          <w:szCs w:val="28"/>
        </w:rPr>
        <w:t xml:space="preserve"> </w:t>
      </w:r>
      <w:r w:rsidR="00B908F0" w:rsidRPr="008B6EE0">
        <w:rPr>
          <w:b/>
          <w:color w:val="000000"/>
          <w:sz w:val="28"/>
          <w:szCs w:val="28"/>
        </w:rPr>
        <w:t xml:space="preserve">Тире между членами </w:t>
      </w:r>
      <w:r w:rsidR="00B908F0" w:rsidRPr="00B908F0">
        <w:rPr>
          <w:b/>
          <w:color w:val="000000"/>
          <w:sz w:val="28"/>
          <w:szCs w:val="28"/>
        </w:rPr>
        <w:t xml:space="preserve">простого </w:t>
      </w:r>
      <w:r w:rsidR="00B908F0" w:rsidRPr="008B6EE0">
        <w:rPr>
          <w:b/>
          <w:color w:val="000000"/>
          <w:sz w:val="28"/>
          <w:szCs w:val="28"/>
        </w:rPr>
        <w:t>предложения</w:t>
      </w:r>
      <w:r w:rsidRPr="00B908F0">
        <w:rPr>
          <w:b/>
          <w:sz w:val="28"/>
          <w:szCs w:val="28"/>
        </w:rPr>
        <w:t>»</w:t>
      </w:r>
    </w:p>
    <w:p w:rsidR="000223AB" w:rsidRDefault="000223AB" w:rsidP="000223AB">
      <w:pPr>
        <w:pStyle w:val="21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часа</w:t>
      </w:r>
    </w:p>
    <w:p w:rsidR="008B6EE0" w:rsidRPr="00F10663" w:rsidRDefault="008B6EE0" w:rsidP="008B6EE0">
      <w:pPr>
        <w:pStyle w:val="21"/>
        <w:ind w:firstLine="720"/>
        <w:rPr>
          <w:b/>
          <w:sz w:val="28"/>
          <w:szCs w:val="28"/>
        </w:rPr>
      </w:pPr>
      <w:r w:rsidRPr="00F10663">
        <w:rPr>
          <w:b/>
          <w:sz w:val="28"/>
          <w:szCs w:val="28"/>
        </w:rPr>
        <w:t xml:space="preserve">Пунктуация </w:t>
      </w:r>
      <w:r>
        <w:rPr>
          <w:b/>
          <w:sz w:val="28"/>
          <w:szCs w:val="28"/>
        </w:rPr>
        <w:t>– раздел языкознания, содержащий</w:t>
      </w:r>
      <w:r w:rsidRPr="00F10663">
        <w:rPr>
          <w:b/>
          <w:sz w:val="28"/>
          <w:szCs w:val="28"/>
        </w:rPr>
        <w:t xml:space="preserve"> систему знаков препинания и правил</w:t>
      </w:r>
      <w:r>
        <w:rPr>
          <w:b/>
          <w:sz w:val="28"/>
          <w:szCs w:val="28"/>
        </w:rPr>
        <w:t>а</w:t>
      </w:r>
      <w:r w:rsidRPr="00F10663">
        <w:rPr>
          <w:b/>
          <w:sz w:val="28"/>
          <w:szCs w:val="28"/>
        </w:rPr>
        <w:t xml:space="preserve"> их постановки. Знаки помогают членить текст на предложения, установить связи и отношения между словами в предложении.</w:t>
      </w:r>
    </w:p>
    <w:p w:rsidR="008B6EE0" w:rsidRDefault="008B6EE0" w:rsidP="000223AB">
      <w:pPr>
        <w:pStyle w:val="21"/>
        <w:ind w:left="0" w:firstLine="720"/>
        <w:jc w:val="center"/>
        <w:rPr>
          <w:b/>
          <w:sz w:val="28"/>
          <w:szCs w:val="28"/>
        </w:rPr>
      </w:pPr>
    </w:p>
    <w:p w:rsidR="000223AB" w:rsidRDefault="000223AB" w:rsidP="000223AB">
      <w:pPr>
        <w:rPr>
          <w:sz w:val="28"/>
          <w:szCs w:val="28"/>
        </w:rPr>
      </w:pPr>
      <w:r w:rsidRPr="00080864">
        <w:rPr>
          <w:b/>
          <w:sz w:val="28"/>
          <w:szCs w:val="28"/>
        </w:rPr>
        <w:t xml:space="preserve">        Цель:</w:t>
      </w:r>
      <w:r w:rsidRPr="00080864">
        <w:rPr>
          <w:sz w:val="28"/>
          <w:szCs w:val="28"/>
        </w:rPr>
        <w:t xml:space="preserve"> </w:t>
      </w:r>
    </w:p>
    <w:p w:rsidR="000223AB" w:rsidRPr="00080864" w:rsidRDefault="000223AB" w:rsidP="000223AB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080864">
        <w:rPr>
          <w:sz w:val="28"/>
          <w:szCs w:val="28"/>
        </w:rPr>
        <w:t>закрепить теоретические  знания по разделу, развивать навыки    самостоятельной работы с предложением</w:t>
      </w:r>
    </w:p>
    <w:p w:rsidR="008B6EE0" w:rsidRDefault="008B6EE0" w:rsidP="000223AB">
      <w:pPr>
        <w:rPr>
          <w:sz w:val="28"/>
          <w:szCs w:val="28"/>
        </w:rPr>
      </w:pPr>
    </w:p>
    <w:p w:rsidR="008B6EE0" w:rsidRPr="008B6EE0" w:rsidRDefault="008B6EE0" w:rsidP="008B6EE0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Теоретический материал:</w:t>
      </w:r>
    </w:p>
    <w:p w:rsidR="008B6EE0" w:rsidRPr="008B6EE0" w:rsidRDefault="008B6EE0" w:rsidP="008B6EE0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b/>
          <w:bCs/>
          <w:color w:val="000000"/>
          <w:sz w:val="27"/>
          <w:szCs w:val="27"/>
        </w:rPr>
        <w:t>Пунктуация</w:t>
      </w:r>
      <w:r w:rsidRPr="008B6EE0">
        <w:rPr>
          <w:rFonts w:ascii="Open Sans" w:hAnsi="Open Sans"/>
          <w:color w:val="000000"/>
          <w:sz w:val="27"/>
          <w:szCs w:val="27"/>
        </w:rPr>
        <w:t> (</w:t>
      </w:r>
      <w:r w:rsidRPr="008B6EE0">
        <w:rPr>
          <w:rFonts w:ascii="Open Sans" w:hAnsi="Open Sans"/>
          <w:i/>
          <w:iCs/>
          <w:color w:val="000000"/>
          <w:sz w:val="27"/>
          <w:szCs w:val="27"/>
        </w:rPr>
        <w:t xml:space="preserve">от лат. </w:t>
      </w:r>
      <w:proofErr w:type="spellStart"/>
      <w:r w:rsidRPr="008B6EE0">
        <w:rPr>
          <w:rFonts w:ascii="Open Sans" w:hAnsi="Open Sans"/>
          <w:i/>
          <w:iCs/>
          <w:color w:val="000000"/>
          <w:sz w:val="27"/>
          <w:szCs w:val="27"/>
        </w:rPr>
        <w:t>punktum</w:t>
      </w:r>
      <w:proofErr w:type="spellEnd"/>
      <w:r w:rsidRPr="008B6EE0">
        <w:rPr>
          <w:rFonts w:ascii="Open Sans" w:hAnsi="Open Sans"/>
          <w:i/>
          <w:iCs/>
          <w:color w:val="000000"/>
          <w:sz w:val="27"/>
          <w:szCs w:val="27"/>
        </w:rPr>
        <w:t xml:space="preserve"> — точка</w:t>
      </w:r>
      <w:r w:rsidRPr="008B6EE0">
        <w:rPr>
          <w:rFonts w:ascii="Open Sans" w:hAnsi="Open Sans"/>
          <w:color w:val="000000"/>
          <w:sz w:val="27"/>
          <w:szCs w:val="27"/>
        </w:rPr>
        <w:t>) — система правил постановки знаков препинания. Знаки препинания (препинание — остановка, перерыв) — это знаки, которые ставятся между словами или группами слов в письменной речи.</w:t>
      </w:r>
    </w:p>
    <w:p w:rsidR="008B6EE0" w:rsidRPr="008B6EE0" w:rsidRDefault="008B6EE0" w:rsidP="008B6EE0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8B6EE0" w:rsidRPr="008B6EE0" w:rsidRDefault="008B6EE0" w:rsidP="008B6EE0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>По своей функции знаки препинания делятся на две группы: </w:t>
      </w:r>
    </w:p>
    <w:p w:rsidR="008B6EE0" w:rsidRPr="008B6EE0" w:rsidRDefault="008B6EE0" w:rsidP="008B6EE0">
      <w:pPr>
        <w:numPr>
          <w:ilvl w:val="0"/>
          <w:numId w:val="3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b/>
          <w:bCs/>
          <w:color w:val="000000"/>
          <w:sz w:val="27"/>
          <w:szCs w:val="27"/>
        </w:rPr>
        <w:t>разделительные</w:t>
      </w:r>
      <w:r w:rsidRPr="008B6EE0">
        <w:rPr>
          <w:rFonts w:ascii="Open Sans" w:hAnsi="Open Sans"/>
          <w:color w:val="000000"/>
          <w:sz w:val="27"/>
          <w:szCs w:val="27"/>
        </w:rPr>
        <w:t xml:space="preserve"> (отделительные) </w:t>
      </w:r>
    </w:p>
    <w:p w:rsidR="008B6EE0" w:rsidRPr="008B6EE0" w:rsidRDefault="008B6EE0" w:rsidP="008B6EE0">
      <w:pPr>
        <w:numPr>
          <w:ilvl w:val="0"/>
          <w:numId w:val="3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b/>
          <w:bCs/>
          <w:color w:val="000000"/>
          <w:sz w:val="27"/>
          <w:szCs w:val="27"/>
        </w:rPr>
        <w:t>выделительные</w:t>
      </w:r>
      <w:r w:rsidRPr="008B6EE0">
        <w:rPr>
          <w:rFonts w:ascii="Open Sans" w:hAnsi="Open Sans"/>
          <w:color w:val="000000"/>
          <w:sz w:val="27"/>
          <w:szCs w:val="27"/>
        </w:rPr>
        <w:t xml:space="preserve">. </w:t>
      </w:r>
    </w:p>
    <w:p w:rsidR="008B6EE0" w:rsidRPr="008B6EE0" w:rsidRDefault="008B6EE0" w:rsidP="008B6EE0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8B6EE0" w:rsidRPr="008B6EE0" w:rsidRDefault="008B6EE0" w:rsidP="008B6EE0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b/>
          <w:bCs/>
          <w:color w:val="000000"/>
          <w:sz w:val="27"/>
          <w:szCs w:val="27"/>
        </w:rPr>
        <w:t>К разделительным знакам препинания относятся:</w:t>
      </w:r>
      <w:r w:rsidRPr="008B6EE0">
        <w:rPr>
          <w:rFonts w:ascii="Open Sans" w:hAnsi="Open Sans"/>
          <w:color w:val="000000"/>
          <w:sz w:val="27"/>
          <w:szCs w:val="27"/>
        </w:rPr>
        <w:t xml:space="preserve"> </w:t>
      </w:r>
    </w:p>
    <w:p w:rsidR="008B6EE0" w:rsidRPr="008B6EE0" w:rsidRDefault="008B6EE0" w:rsidP="008B6EE0">
      <w:pPr>
        <w:numPr>
          <w:ilvl w:val="0"/>
          <w:numId w:val="4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 xml:space="preserve">точка, </w:t>
      </w:r>
    </w:p>
    <w:p w:rsidR="008B6EE0" w:rsidRPr="008B6EE0" w:rsidRDefault="008B6EE0" w:rsidP="008B6EE0">
      <w:pPr>
        <w:numPr>
          <w:ilvl w:val="0"/>
          <w:numId w:val="4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 xml:space="preserve">вопросительный и восклицательный знаки, </w:t>
      </w:r>
    </w:p>
    <w:p w:rsidR="008B6EE0" w:rsidRPr="008B6EE0" w:rsidRDefault="008B6EE0" w:rsidP="008B6EE0">
      <w:pPr>
        <w:numPr>
          <w:ilvl w:val="0"/>
          <w:numId w:val="4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 xml:space="preserve">запятая, </w:t>
      </w:r>
    </w:p>
    <w:p w:rsidR="008B6EE0" w:rsidRPr="008B6EE0" w:rsidRDefault="008B6EE0" w:rsidP="008B6EE0">
      <w:pPr>
        <w:numPr>
          <w:ilvl w:val="0"/>
          <w:numId w:val="4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 xml:space="preserve">точка с запятой, </w:t>
      </w:r>
    </w:p>
    <w:p w:rsidR="008B6EE0" w:rsidRPr="008B6EE0" w:rsidRDefault="008B6EE0" w:rsidP="008B6EE0">
      <w:pPr>
        <w:numPr>
          <w:ilvl w:val="0"/>
          <w:numId w:val="4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 xml:space="preserve">многоточие, </w:t>
      </w:r>
    </w:p>
    <w:p w:rsidR="008B6EE0" w:rsidRPr="008B6EE0" w:rsidRDefault="008B6EE0" w:rsidP="008B6EE0">
      <w:pPr>
        <w:numPr>
          <w:ilvl w:val="0"/>
          <w:numId w:val="4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 xml:space="preserve">двоеточие, </w:t>
      </w:r>
    </w:p>
    <w:p w:rsidR="008B6EE0" w:rsidRPr="008B6EE0" w:rsidRDefault="008B6EE0" w:rsidP="008B6EE0">
      <w:pPr>
        <w:numPr>
          <w:ilvl w:val="0"/>
          <w:numId w:val="4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>тире.</w:t>
      </w:r>
    </w:p>
    <w:p w:rsidR="008B6EE0" w:rsidRPr="008B6EE0" w:rsidRDefault="008B6EE0" w:rsidP="008B6EE0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8B6EE0" w:rsidRPr="008B6EE0" w:rsidRDefault="008B6EE0" w:rsidP="008B6EE0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 xml:space="preserve">Эти знаки употребляются для отделения одних отрезков речи от других и выступают как одиночные знаки, например: </w:t>
      </w:r>
      <w:r w:rsidRPr="008B6EE0">
        <w:rPr>
          <w:rFonts w:ascii="Open Sans" w:hAnsi="Open Sans"/>
          <w:i/>
          <w:iCs/>
          <w:color w:val="000000"/>
          <w:sz w:val="27"/>
          <w:szCs w:val="27"/>
        </w:rPr>
        <w:t>Я видел всё, что было.</w:t>
      </w:r>
      <w:r w:rsidRPr="008B6EE0">
        <w:rPr>
          <w:rFonts w:ascii="Open Sans" w:hAnsi="Open Sans"/>
          <w:color w:val="000000"/>
          <w:sz w:val="27"/>
          <w:szCs w:val="27"/>
        </w:rPr>
        <w:t xml:space="preserve"> (А. Тарковский)</w:t>
      </w:r>
    </w:p>
    <w:p w:rsidR="008B6EE0" w:rsidRPr="008B6EE0" w:rsidRDefault="008B6EE0" w:rsidP="008B6EE0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8B6EE0" w:rsidRPr="008B6EE0" w:rsidRDefault="008B6EE0" w:rsidP="008B6EE0">
      <w:pPr>
        <w:numPr>
          <w:ilvl w:val="0"/>
          <w:numId w:val="5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b/>
          <w:bCs/>
          <w:color w:val="000000"/>
          <w:sz w:val="27"/>
          <w:szCs w:val="27"/>
        </w:rPr>
        <w:t xml:space="preserve">Выделительные знаки препинания </w:t>
      </w:r>
      <w:r w:rsidRPr="008B6EE0">
        <w:rPr>
          <w:rFonts w:ascii="Open Sans" w:hAnsi="Open Sans"/>
          <w:color w:val="000000"/>
          <w:sz w:val="27"/>
          <w:szCs w:val="27"/>
        </w:rPr>
        <w:t xml:space="preserve">— это двойные (парные) знаки. </w:t>
      </w:r>
    </w:p>
    <w:p w:rsidR="008B6EE0" w:rsidRPr="008B6EE0" w:rsidRDefault="008B6EE0" w:rsidP="008B6EE0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 xml:space="preserve">К ним относятся </w:t>
      </w:r>
    </w:p>
    <w:p w:rsidR="008B6EE0" w:rsidRPr="008B6EE0" w:rsidRDefault="008B6EE0" w:rsidP="008B6EE0">
      <w:pPr>
        <w:numPr>
          <w:ilvl w:val="0"/>
          <w:numId w:val="6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 xml:space="preserve">скобки, </w:t>
      </w:r>
    </w:p>
    <w:p w:rsidR="008B6EE0" w:rsidRPr="008B6EE0" w:rsidRDefault="008B6EE0" w:rsidP="008B6EE0">
      <w:pPr>
        <w:numPr>
          <w:ilvl w:val="0"/>
          <w:numId w:val="6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 xml:space="preserve">кавычки, </w:t>
      </w:r>
    </w:p>
    <w:p w:rsidR="008B6EE0" w:rsidRPr="008B6EE0" w:rsidRDefault="008B6EE0" w:rsidP="008B6EE0">
      <w:pPr>
        <w:numPr>
          <w:ilvl w:val="0"/>
          <w:numId w:val="6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 xml:space="preserve">двойное тире, </w:t>
      </w:r>
    </w:p>
    <w:p w:rsidR="008B6EE0" w:rsidRPr="008B6EE0" w:rsidRDefault="008B6EE0" w:rsidP="008B6EE0">
      <w:pPr>
        <w:numPr>
          <w:ilvl w:val="0"/>
          <w:numId w:val="6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 xml:space="preserve">двойные запятые. </w:t>
      </w:r>
    </w:p>
    <w:p w:rsidR="008B6EE0" w:rsidRPr="008B6EE0" w:rsidRDefault="008B6EE0" w:rsidP="008B6EE0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8B6EE0" w:rsidRPr="008B6EE0" w:rsidRDefault="008B6EE0" w:rsidP="008B6EE0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 xml:space="preserve">С помощью этих знаков выделяются различные отрезки и смысловые единицы речи, например: </w:t>
      </w:r>
      <w:r w:rsidRPr="008B6EE0">
        <w:rPr>
          <w:rFonts w:ascii="Open Sans" w:hAnsi="Open Sans"/>
          <w:i/>
          <w:iCs/>
          <w:color w:val="000000"/>
          <w:sz w:val="27"/>
          <w:szCs w:val="27"/>
        </w:rPr>
        <w:t>Ручей, бурля, бежал к ручью.</w:t>
      </w:r>
      <w:r w:rsidRPr="008B6EE0">
        <w:rPr>
          <w:rFonts w:ascii="Open Sans" w:hAnsi="Open Sans"/>
          <w:color w:val="000000"/>
          <w:sz w:val="27"/>
          <w:szCs w:val="27"/>
        </w:rPr>
        <w:t xml:space="preserve"> (А. Фет)</w:t>
      </w:r>
    </w:p>
    <w:p w:rsidR="008B6EE0" w:rsidRPr="008B6EE0" w:rsidRDefault="008B6EE0" w:rsidP="008B6EE0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8B6EE0" w:rsidRPr="008B6EE0" w:rsidRDefault="008B6EE0" w:rsidP="008B6EE0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i/>
          <w:iCs/>
          <w:color w:val="000000"/>
          <w:sz w:val="27"/>
          <w:szCs w:val="27"/>
        </w:rPr>
        <w:t xml:space="preserve">Знаки препинания помогают расчленить речь </w:t>
      </w:r>
    </w:p>
    <w:p w:rsidR="008B6EE0" w:rsidRPr="008B6EE0" w:rsidRDefault="008B6EE0" w:rsidP="008B6EE0">
      <w:pPr>
        <w:numPr>
          <w:ilvl w:val="0"/>
          <w:numId w:val="7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lastRenderedPageBreak/>
        <w:t xml:space="preserve">на смысловые части, имеющие значение для выражения мыслей (смысловое членение), </w:t>
      </w:r>
    </w:p>
    <w:p w:rsidR="008B6EE0" w:rsidRPr="008B6EE0" w:rsidRDefault="008B6EE0" w:rsidP="008B6EE0">
      <w:pPr>
        <w:numPr>
          <w:ilvl w:val="0"/>
          <w:numId w:val="7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 xml:space="preserve">выделяют отдельные предложения и их части (синтаксическое членение), </w:t>
      </w:r>
    </w:p>
    <w:p w:rsidR="008B6EE0" w:rsidRPr="008B6EE0" w:rsidRDefault="008B6EE0" w:rsidP="008B6EE0">
      <w:pPr>
        <w:numPr>
          <w:ilvl w:val="0"/>
          <w:numId w:val="7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>отражают интонационное оформление высказывания.</w:t>
      </w:r>
    </w:p>
    <w:p w:rsidR="008B6EE0" w:rsidRPr="008B6EE0" w:rsidRDefault="008B6EE0" w:rsidP="008B6EE0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8B6EE0" w:rsidRPr="008B6EE0" w:rsidRDefault="008B6EE0" w:rsidP="008B6EE0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b/>
          <w:bCs/>
          <w:i/>
          <w:iCs/>
          <w:color w:val="000000"/>
          <w:sz w:val="27"/>
          <w:szCs w:val="27"/>
        </w:rPr>
        <w:t xml:space="preserve">Таким образом, в основе правил русской пунктуации лежат три основных принципа: </w:t>
      </w:r>
    </w:p>
    <w:p w:rsidR="008B6EE0" w:rsidRPr="008B6EE0" w:rsidRDefault="008B6EE0" w:rsidP="008B6EE0">
      <w:pPr>
        <w:numPr>
          <w:ilvl w:val="0"/>
          <w:numId w:val="8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b/>
          <w:bCs/>
          <w:color w:val="000000"/>
          <w:sz w:val="27"/>
          <w:szCs w:val="27"/>
        </w:rPr>
        <w:t xml:space="preserve">смысловой, </w:t>
      </w:r>
    </w:p>
    <w:p w:rsidR="008B6EE0" w:rsidRPr="008B6EE0" w:rsidRDefault="008B6EE0" w:rsidP="008B6EE0">
      <w:pPr>
        <w:numPr>
          <w:ilvl w:val="0"/>
          <w:numId w:val="9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b/>
          <w:bCs/>
          <w:color w:val="000000"/>
          <w:sz w:val="27"/>
          <w:szCs w:val="27"/>
        </w:rPr>
        <w:t xml:space="preserve">структурный </w:t>
      </w:r>
    </w:p>
    <w:p w:rsidR="008B6EE0" w:rsidRPr="008B6EE0" w:rsidRDefault="008B6EE0" w:rsidP="008B6EE0">
      <w:pPr>
        <w:numPr>
          <w:ilvl w:val="0"/>
          <w:numId w:val="9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b/>
          <w:bCs/>
          <w:color w:val="000000"/>
          <w:sz w:val="27"/>
          <w:szCs w:val="27"/>
        </w:rPr>
        <w:t>интонационный.</w:t>
      </w:r>
    </w:p>
    <w:p w:rsidR="008B6EE0" w:rsidRPr="008B6EE0" w:rsidRDefault="008B6EE0" w:rsidP="008B6EE0">
      <w:pPr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</w:p>
    <w:p w:rsidR="008B6EE0" w:rsidRPr="008B6EE0" w:rsidRDefault="008B6EE0" w:rsidP="008B6EE0">
      <w:pPr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b/>
          <w:bCs/>
          <w:color w:val="000000"/>
          <w:sz w:val="27"/>
          <w:szCs w:val="27"/>
        </w:rPr>
        <w:t>Принципы русской пунктуации</w:t>
      </w:r>
    </w:p>
    <w:p w:rsidR="008B6EE0" w:rsidRPr="008B6EE0" w:rsidRDefault="008B6EE0" w:rsidP="008B6EE0">
      <w:pPr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</w:p>
    <w:p w:rsidR="008B6EE0" w:rsidRPr="008B6EE0" w:rsidRDefault="008B6EE0" w:rsidP="008B6EE0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>Основной принцип пунктуации, который предписывает знаки в предложении ставить в соответствии с его грамматическим строением. Таковы, например, знаки в конце предложения, знаки между частями сложного предложения, между однородными членами предложения и др.</w:t>
      </w:r>
      <w:r w:rsidRPr="008B6EE0">
        <w:rPr>
          <w:rFonts w:ascii="Open Sans" w:hAnsi="Open Sans"/>
          <w:color w:val="000000"/>
          <w:sz w:val="21"/>
          <w:szCs w:val="21"/>
        </w:rPr>
        <w:t xml:space="preserve"> </w:t>
      </w:r>
    </w:p>
    <w:p w:rsidR="008B6EE0" w:rsidRPr="008B6EE0" w:rsidRDefault="008B6EE0" w:rsidP="008B6EE0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i/>
          <w:iCs/>
          <w:color w:val="000000"/>
          <w:sz w:val="27"/>
          <w:szCs w:val="27"/>
        </w:rPr>
        <w:t>Сегодня быть он обещал, да, видно, почта задержала.</w:t>
      </w:r>
      <w:r w:rsidRPr="008B6EE0">
        <w:rPr>
          <w:rFonts w:ascii="Open Sans" w:hAnsi="Open Sans"/>
          <w:color w:val="000000"/>
          <w:sz w:val="27"/>
          <w:szCs w:val="27"/>
        </w:rPr>
        <w:t xml:space="preserve"> (П.) </w:t>
      </w:r>
      <w:r w:rsidRPr="008B6EE0">
        <w:rPr>
          <w:rFonts w:ascii="Open Sans" w:hAnsi="Open Sans"/>
          <w:color w:val="000000"/>
          <w:sz w:val="27"/>
          <w:szCs w:val="27"/>
        </w:rPr>
        <w:br/>
        <w:t>Обратите внимание на запятую после союза «да»: паузы после него нет, а знак ставится, поскольку мы должны выделить вводное слово с двух сторон.</w:t>
      </w:r>
    </w:p>
    <w:p w:rsidR="008B6EE0" w:rsidRPr="008B6EE0" w:rsidRDefault="008B6EE0" w:rsidP="008B6EE0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b/>
          <w:bCs/>
          <w:color w:val="000000"/>
          <w:sz w:val="27"/>
          <w:szCs w:val="27"/>
        </w:rPr>
        <w:t>Смысловой</w:t>
      </w:r>
    </w:p>
    <w:p w:rsidR="008B6EE0" w:rsidRPr="008B6EE0" w:rsidRDefault="008B6EE0" w:rsidP="008B6EE0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>Подчиненный принцип пунктуации, который предписывает знаки в предложении ставить в соответствии с оттенками смысла. Применяется тогда, когда именно знак препинания позволяет правильно интерпретировать смысл предложения, а грамматически нередко возможны варианты.</w:t>
      </w:r>
    </w:p>
    <w:p w:rsidR="008B6EE0" w:rsidRPr="008B6EE0" w:rsidRDefault="008B6EE0" w:rsidP="008B6EE0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i/>
          <w:iCs/>
          <w:color w:val="000000"/>
          <w:sz w:val="27"/>
          <w:szCs w:val="27"/>
        </w:rPr>
        <w:t>Кот несся на трех лапах, а четвертой, передней лапой бил петуха по спине.</w:t>
      </w:r>
      <w:r w:rsidRPr="008B6EE0">
        <w:rPr>
          <w:rFonts w:ascii="Open Sans" w:hAnsi="Open Sans"/>
          <w:color w:val="000000"/>
          <w:sz w:val="27"/>
          <w:szCs w:val="27"/>
        </w:rPr>
        <w:t xml:space="preserve">  (</w:t>
      </w:r>
      <w:proofErr w:type="spellStart"/>
      <w:r w:rsidRPr="008B6EE0">
        <w:rPr>
          <w:rFonts w:ascii="Open Sans" w:hAnsi="Open Sans"/>
          <w:color w:val="000000"/>
          <w:sz w:val="27"/>
          <w:szCs w:val="27"/>
        </w:rPr>
        <w:t>Пауст</w:t>
      </w:r>
      <w:proofErr w:type="spellEnd"/>
      <w:r w:rsidRPr="008B6EE0">
        <w:rPr>
          <w:rFonts w:ascii="Open Sans" w:hAnsi="Open Sans"/>
          <w:color w:val="000000"/>
          <w:sz w:val="27"/>
          <w:szCs w:val="27"/>
        </w:rPr>
        <w:t>.). </w:t>
      </w:r>
      <w:r w:rsidRPr="008B6EE0">
        <w:rPr>
          <w:rFonts w:ascii="Open Sans" w:hAnsi="Open Sans"/>
          <w:color w:val="000000"/>
          <w:sz w:val="27"/>
          <w:szCs w:val="27"/>
        </w:rPr>
        <w:br/>
        <w:t>Если не поставить запятую между двумя определениями, не считая их однородными по контексту, то получится, что у кота три лапы, на которых он несется, и еще четыре передних. Не кот, а осьминог какой–то.</w:t>
      </w:r>
    </w:p>
    <w:p w:rsidR="008B6EE0" w:rsidRPr="008B6EE0" w:rsidRDefault="008B6EE0" w:rsidP="008B6EE0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b/>
          <w:bCs/>
          <w:color w:val="000000"/>
          <w:sz w:val="27"/>
          <w:szCs w:val="27"/>
        </w:rPr>
        <w:t>Интонационный</w:t>
      </w:r>
    </w:p>
    <w:p w:rsidR="008B6EE0" w:rsidRPr="008B6EE0" w:rsidRDefault="008B6EE0" w:rsidP="008B6EE0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>Подчиненный принцип пунктуации, который предписывает знаки в предложении ставить в соответствии с особенностями интонации.</w:t>
      </w:r>
    </w:p>
    <w:p w:rsidR="008B6EE0" w:rsidRDefault="008B6EE0" w:rsidP="008B6EE0">
      <w:pPr>
        <w:shd w:val="clear" w:color="auto" w:fill="FFFFFF"/>
        <w:rPr>
          <w:rFonts w:ascii="Open Sans" w:hAnsi="Open Sans"/>
          <w:color w:val="000000"/>
          <w:sz w:val="27"/>
          <w:szCs w:val="27"/>
        </w:rPr>
      </w:pPr>
      <w:r w:rsidRPr="008B6EE0">
        <w:rPr>
          <w:rFonts w:ascii="Open Sans" w:hAnsi="Open Sans"/>
          <w:color w:val="000000"/>
          <w:sz w:val="27"/>
          <w:szCs w:val="27"/>
        </w:rPr>
        <w:t>Да. Да! Да?! Да</w:t>
      </w:r>
      <w:proofErr w:type="gramStart"/>
      <w:r w:rsidRPr="008B6EE0">
        <w:rPr>
          <w:rFonts w:ascii="Open Sans" w:hAnsi="Open Sans"/>
          <w:color w:val="000000"/>
          <w:sz w:val="27"/>
          <w:szCs w:val="27"/>
        </w:rPr>
        <w:t>… </w:t>
      </w:r>
      <w:r w:rsidRPr="008B6EE0">
        <w:rPr>
          <w:rFonts w:ascii="Open Sans" w:hAnsi="Open Sans"/>
          <w:color w:val="000000"/>
          <w:sz w:val="27"/>
          <w:szCs w:val="27"/>
        </w:rPr>
        <w:br/>
        <w:t>В</w:t>
      </w:r>
      <w:proofErr w:type="gramEnd"/>
      <w:r w:rsidRPr="008B6EE0">
        <w:rPr>
          <w:rFonts w:ascii="Open Sans" w:hAnsi="Open Sans"/>
          <w:color w:val="000000"/>
          <w:sz w:val="27"/>
          <w:szCs w:val="27"/>
        </w:rPr>
        <w:t>идите, как по–разному можно произнести одно и то же слово. И смысл совсем разный.</w:t>
      </w:r>
    </w:p>
    <w:p w:rsidR="00B908F0" w:rsidRDefault="00B908F0" w:rsidP="008B6EE0">
      <w:pPr>
        <w:shd w:val="clear" w:color="auto" w:fill="FFFFFF"/>
        <w:rPr>
          <w:rFonts w:ascii="Open Sans" w:hAnsi="Open Sans"/>
          <w:color w:val="000000"/>
          <w:sz w:val="27"/>
          <w:szCs w:val="27"/>
        </w:rPr>
      </w:pPr>
    </w:p>
    <w:p w:rsidR="00B908F0" w:rsidRPr="008B6EE0" w:rsidRDefault="00B908F0" w:rsidP="008B6EE0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8B6EE0" w:rsidRPr="008B6EE0" w:rsidRDefault="008B6EE0" w:rsidP="00B908F0">
      <w:pPr>
        <w:shd w:val="clear" w:color="auto" w:fill="FFFFFF"/>
        <w:jc w:val="center"/>
        <w:rPr>
          <w:b/>
          <w:color w:val="000000"/>
          <w:sz w:val="21"/>
          <w:szCs w:val="21"/>
        </w:rPr>
      </w:pPr>
      <w:r w:rsidRPr="008B6EE0">
        <w:rPr>
          <w:b/>
          <w:color w:val="000000"/>
          <w:sz w:val="27"/>
          <w:szCs w:val="27"/>
        </w:rPr>
        <w:t xml:space="preserve">Тире между членами </w:t>
      </w:r>
      <w:r w:rsidR="00B908F0">
        <w:rPr>
          <w:b/>
          <w:color w:val="000000"/>
          <w:sz w:val="27"/>
          <w:szCs w:val="27"/>
        </w:rPr>
        <w:t xml:space="preserve">простого </w:t>
      </w:r>
      <w:r w:rsidRPr="008B6EE0">
        <w:rPr>
          <w:b/>
          <w:color w:val="000000"/>
          <w:sz w:val="27"/>
          <w:szCs w:val="27"/>
        </w:rPr>
        <w:t>предложения.</w:t>
      </w:r>
    </w:p>
    <w:p w:rsidR="008B6EE0" w:rsidRPr="008B6EE0" w:rsidRDefault="008B6EE0" w:rsidP="008B6EE0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>1. Тире между подлежащим и сказуемым ставится:</w:t>
      </w:r>
    </w:p>
    <w:p w:rsidR="008B6EE0" w:rsidRPr="008B6EE0" w:rsidRDefault="008B6EE0" w:rsidP="008B6EE0">
      <w:pPr>
        <w:numPr>
          <w:ilvl w:val="0"/>
          <w:numId w:val="10"/>
        </w:numPr>
        <w:shd w:val="clear" w:color="auto" w:fill="FFFFFF"/>
        <w:spacing w:line="302" w:lineRule="atLeast"/>
        <w:ind w:left="0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>при нулевой связке (т.е. при отсутствии глагола-связки), при этом подлежащие и сказуемое выражены именем существительным или количественным числительным в именительном падеже, инфинитивом. (Моя мама - учитель.)</w:t>
      </w:r>
    </w:p>
    <w:p w:rsidR="008B6EE0" w:rsidRPr="00B908F0" w:rsidRDefault="008B6EE0" w:rsidP="008B6EE0">
      <w:pPr>
        <w:numPr>
          <w:ilvl w:val="0"/>
          <w:numId w:val="10"/>
        </w:numPr>
        <w:shd w:val="clear" w:color="auto" w:fill="FFFFFF"/>
        <w:spacing w:line="302" w:lineRule="atLeast"/>
        <w:ind w:left="0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>если перед сказуемым стоят слова это, вот, значит, это значит (Защищать Родину - это наш долг.)</w:t>
      </w:r>
    </w:p>
    <w:p w:rsidR="00B908F0" w:rsidRPr="008B6EE0" w:rsidRDefault="00B908F0" w:rsidP="00B908F0">
      <w:pPr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</w:p>
    <w:p w:rsidR="008B6EE0" w:rsidRPr="008B6EE0" w:rsidRDefault="008B6EE0" w:rsidP="008B6EE0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>2. Тире между подлежащим и сказуемым не ставится:</w:t>
      </w:r>
    </w:p>
    <w:p w:rsidR="008B6EE0" w:rsidRPr="008B6EE0" w:rsidRDefault="008B6EE0" w:rsidP="008B6EE0">
      <w:pPr>
        <w:numPr>
          <w:ilvl w:val="0"/>
          <w:numId w:val="11"/>
        </w:numPr>
        <w:shd w:val="clear" w:color="auto" w:fill="FFFFFF"/>
        <w:spacing w:line="302" w:lineRule="atLeast"/>
        <w:ind w:left="0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lastRenderedPageBreak/>
        <w:t xml:space="preserve">если в роли связки используются сравнительные союзы как, будто, словно, точно, </w:t>
      </w:r>
      <w:proofErr w:type="gramStart"/>
      <w:r w:rsidRPr="008B6EE0">
        <w:rPr>
          <w:rFonts w:ascii="Open Sans" w:hAnsi="Open Sans"/>
          <w:color w:val="000000"/>
          <w:sz w:val="27"/>
          <w:szCs w:val="27"/>
        </w:rPr>
        <w:t>вроде</w:t>
      </w:r>
      <w:proofErr w:type="gramEnd"/>
      <w:r w:rsidRPr="008B6EE0">
        <w:rPr>
          <w:rFonts w:ascii="Open Sans" w:hAnsi="Open Sans"/>
          <w:color w:val="000000"/>
          <w:sz w:val="27"/>
          <w:szCs w:val="27"/>
        </w:rPr>
        <w:t xml:space="preserve"> как и др. (Этот дом как глыба.),</w:t>
      </w:r>
    </w:p>
    <w:p w:rsidR="008B6EE0" w:rsidRPr="008B6EE0" w:rsidRDefault="008B6EE0" w:rsidP="008B6EE0">
      <w:pPr>
        <w:numPr>
          <w:ilvl w:val="0"/>
          <w:numId w:val="11"/>
        </w:numPr>
        <w:shd w:val="clear" w:color="auto" w:fill="FFFFFF"/>
        <w:spacing w:line="302" w:lineRule="atLeast"/>
        <w:ind w:left="0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>если подлежащее выражено личным местоимением (тире в данном случае рассматривается как авторское) (Она балерина.),</w:t>
      </w:r>
    </w:p>
    <w:p w:rsidR="008B6EE0" w:rsidRPr="008B6EE0" w:rsidRDefault="008B6EE0" w:rsidP="008B6EE0">
      <w:pPr>
        <w:numPr>
          <w:ilvl w:val="0"/>
          <w:numId w:val="11"/>
        </w:numPr>
        <w:shd w:val="clear" w:color="auto" w:fill="FFFFFF"/>
        <w:spacing w:line="302" w:lineRule="atLeast"/>
        <w:ind w:left="0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>если перед сказуемым стоит отрицательная частица не (Бедность не порок.),</w:t>
      </w:r>
    </w:p>
    <w:p w:rsidR="008B6EE0" w:rsidRPr="008B6EE0" w:rsidRDefault="008B6EE0" w:rsidP="008B6EE0">
      <w:pPr>
        <w:numPr>
          <w:ilvl w:val="0"/>
          <w:numId w:val="11"/>
        </w:numPr>
        <w:shd w:val="clear" w:color="auto" w:fill="FFFFFF"/>
        <w:spacing w:line="302" w:lineRule="atLeast"/>
        <w:ind w:left="0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>если перед сказуемым стоит второстепенный член предложения, с ним не согласованный (Платон мне друг, но истина дороже.),</w:t>
      </w:r>
    </w:p>
    <w:p w:rsidR="008B6EE0" w:rsidRPr="008B6EE0" w:rsidRDefault="008B6EE0" w:rsidP="008B6EE0">
      <w:pPr>
        <w:numPr>
          <w:ilvl w:val="0"/>
          <w:numId w:val="11"/>
        </w:numPr>
        <w:shd w:val="clear" w:color="auto" w:fill="FFFFFF"/>
        <w:spacing w:line="302" w:lineRule="atLeast"/>
        <w:ind w:left="0"/>
        <w:rPr>
          <w:rFonts w:ascii="Open Sans" w:hAnsi="Open Sans"/>
          <w:color w:val="000000"/>
          <w:sz w:val="21"/>
          <w:szCs w:val="21"/>
        </w:rPr>
      </w:pPr>
      <w:proofErr w:type="gramStart"/>
      <w:r w:rsidRPr="008B6EE0">
        <w:rPr>
          <w:rFonts w:ascii="Open Sans" w:hAnsi="Open Sans"/>
          <w:color w:val="000000"/>
          <w:sz w:val="27"/>
          <w:szCs w:val="27"/>
        </w:rPr>
        <w:t>если между главными членами предложения стоит вводное слово, наречие или частица (Иван тоже студент.</w:t>
      </w:r>
      <w:proofErr w:type="gramEnd"/>
      <w:r w:rsidRPr="008B6EE0">
        <w:rPr>
          <w:rFonts w:ascii="Open Sans" w:hAnsi="Open Sans"/>
          <w:color w:val="000000"/>
          <w:sz w:val="27"/>
          <w:szCs w:val="27"/>
        </w:rPr>
        <w:t xml:space="preserve"> </w:t>
      </w:r>
      <w:proofErr w:type="gramStart"/>
      <w:r w:rsidRPr="008B6EE0">
        <w:rPr>
          <w:rFonts w:ascii="Open Sans" w:hAnsi="Open Sans"/>
          <w:color w:val="000000"/>
          <w:sz w:val="27"/>
          <w:szCs w:val="27"/>
        </w:rPr>
        <w:t>Его отец, по-видимому, инженер.),</w:t>
      </w:r>
      <w:proofErr w:type="gramEnd"/>
    </w:p>
    <w:p w:rsidR="008B6EE0" w:rsidRPr="00B908F0" w:rsidRDefault="008B6EE0" w:rsidP="008B6EE0">
      <w:pPr>
        <w:numPr>
          <w:ilvl w:val="0"/>
          <w:numId w:val="11"/>
        </w:numPr>
        <w:shd w:val="clear" w:color="auto" w:fill="FFFFFF"/>
        <w:spacing w:line="302" w:lineRule="atLeast"/>
        <w:ind w:left="0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>в предложениях разговорного стиля (Его брат студент.)</w:t>
      </w:r>
    </w:p>
    <w:p w:rsidR="00B908F0" w:rsidRPr="008B6EE0" w:rsidRDefault="00B908F0" w:rsidP="00B908F0">
      <w:pPr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</w:p>
    <w:p w:rsidR="008B6EE0" w:rsidRPr="008B6EE0" w:rsidRDefault="00B908F0" w:rsidP="008B6EE0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3. </w:t>
      </w:r>
      <w:r w:rsidR="008B6EE0" w:rsidRPr="008B6EE0">
        <w:rPr>
          <w:rFonts w:ascii="Open Sans" w:hAnsi="Open Sans"/>
          <w:color w:val="000000"/>
          <w:sz w:val="27"/>
          <w:szCs w:val="27"/>
        </w:rPr>
        <w:t>Тире в неполном предложении.</w:t>
      </w:r>
    </w:p>
    <w:p w:rsidR="008B6EE0" w:rsidRPr="008B6EE0" w:rsidRDefault="008B6EE0" w:rsidP="008B6EE0">
      <w:pPr>
        <w:numPr>
          <w:ilvl w:val="0"/>
          <w:numId w:val="12"/>
        </w:numPr>
        <w:shd w:val="clear" w:color="auto" w:fill="FFFFFF"/>
        <w:spacing w:line="302" w:lineRule="atLeast"/>
        <w:ind w:left="0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>Тире в неполном предложении ставится, если пропущено сказуемое (чаще всего) или какой-нибудь другой член предложения, но его можно легко восстановить из контекста или из ситуации (Она пошла домой, он - в кино),</w:t>
      </w:r>
    </w:p>
    <w:p w:rsidR="008B6EE0" w:rsidRPr="00B908F0" w:rsidRDefault="008B6EE0" w:rsidP="008B6EE0">
      <w:pPr>
        <w:numPr>
          <w:ilvl w:val="0"/>
          <w:numId w:val="12"/>
        </w:numPr>
        <w:shd w:val="clear" w:color="auto" w:fill="FFFFFF"/>
        <w:spacing w:line="302" w:lineRule="atLeast"/>
        <w:ind w:left="0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>Если для предложения отсутствие сказуемого - норма, то тогда тире не ставится (сказуемое подразумевается и легко угадывается из содержания самого предложения): С</w:t>
      </w:r>
      <w:r w:rsidR="00B908F0">
        <w:rPr>
          <w:rFonts w:ascii="Open Sans" w:hAnsi="Open Sans"/>
          <w:color w:val="000000"/>
          <w:sz w:val="27"/>
          <w:szCs w:val="27"/>
        </w:rPr>
        <w:t>нова в час ночной тучи над земле</w:t>
      </w:r>
      <w:r w:rsidRPr="008B6EE0">
        <w:rPr>
          <w:rFonts w:ascii="Open Sans" w:hAnsi="Open Sans"/>
          <w:color w:val="000000"/>
          <w:sz w:val="27"/>
          <w:szCs w:val="27"/>
        </w:rPr>
        <w:t>й.</w:t>
      </w:r>
    </w:p>
    <w:p w:rsidR="00B908F0" w:rsidRPr="008B6EE0" w:rsidRDefault="00B908F0" w:rsidP="00B908F0">
      <w:pPr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</w:p>
    <w:p w:rsidR="008B6EE0" w:rsidRPr="008B6EE0" w:rsidRDefault="008B6EE0" w:rsidP="008B6EE0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>Интонационное тире.</w:t>
      </w:r>
    </w:p>
    <w:p w:rsidR="008B6EE0" w:rsidRPr="00B908F0" w:rsidRDefault="008B6EE0" w:rsidP="00B908F0">
      <w:pPr>
        <w:pStyle w:val="a6"/>
        <w:numPr>
          <w:ilvl w:val="1"/>
          <w:numId w:val="11"/>
        </w:numPr>
        <w:shd w:val="clear" w:color="auto" w:fill="FFFFFF"/>
        <w:rPr>
          <w:rFonts w:ascii="Open Sans" w:hAnsi="Open Sans"/>
          <w:color w:val="000000"/>
          <w:sz w:val="27"/>
          <w:szCs w:val="27"/>
        </w:rPr>
      </w:pPr>
      <w:r w:rsidRPr="00B908F0">
        <w:rPr>
          <w:rFonts w:ascii="Open Sans" w:hAnsi="Open Sans"/>
          <w:color w:val="000000"/>
          <w:sz w:val="27"/>
          <w:szCs w:val="27"/>
        </w:rPr>
        <w:t>Интонационное тире ставится в месте распадения предложения на словесные группы, для того чтобы подчеркнуть смысловые отношения между членами предложения и помочь читателю правильно связать слова по смыслу (Детям - объяснить надо.)</w:t>
      </w:r>
    </w:p>
    <w:p w:rsidR="00B908F0" w:rsidRPr="00B908F0" w:rsidRDefault="00B908F0" w:rsidP="00B908F0">
      <w:pPr>
        <w:pStyle w:val="a6"/>
        <w:shd w:val="clear" w:color="auto" w:fill="FFFFFF"/>
        <w:ind w:left="1440"/>
        <w:rPr>
          <w:rFonts w:ascii="Open Sans" w:hAnsi="Open Sans"/>
          <w:color w:val="000000"/>
          <w:sz w:val="21"/>
          <w:szCs w:val="21"/>
        </w:rPr>
      </w:pPr>
    </w:p>
    <w:p w:rsidR="008B6EE0" w:rsidRPr="008B6EE0" w:rsidRDefault="008B6EE0" w:rsidP="008B6EE0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>Соединительное тире.</w:t>
      </w:r>
    </w:p>
    <w:p w:rsidR="008B6EE0" w:rsidRPr="008B6EE0" w:rsidRDefault="008B6EE0" w:rsidP="008B6EE0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>1. Тире ставится:</w:t>
      </w:r>
    </w:p>
    <w:p w:rsidR="008B6EE0" w:rsidRPr="008B6EE0" w:rsidRDefault="008B6EE0" w:rsidP="008B6EE0">
      <w:pPr>
        <w:numPr>
          <w:ilvl w:val="0"/>
          <w:numId w:val="13"/>
        </w:numPr>
        <w:shd w:val="clear" w:color="auto" w:fill="FFFFFF"/>
        <w:spacing w:line="302" w:lineRule="atLeast"/>
        <w:ind w:left="0"/>
        <w:rPr>
          <w:rFonts w:ascii="Open Sans" w:hAnsi="Open Sans"/>
          <w:color w:val="000000"/>
          <w:sz w:val="21"/>
          <w:szCs w:val="21"/>
        </w:rPr>
      </w:pPr>
      <w:r w:rsidRPr="008B6EE0">
        <w:rPr>
          <w:rFonts w:ascii="Open Sans" w:hAnsi="Open Sans"/>
          <w:color w:val="000000"/>
          <w:sz w:val="27"/>
          <w:szCs w:val="27"/>
        </w:rPr>
        <w:t>между словами для обозначения некоего пространства (поезд Николаев - Москва), количества (купить два-три килограмма конфет) или отрезка времени (Революция 1905-1907 годов), если заменяет по смыслу конструкцию «от..</w:t>
      </w:r>
      <w:proofErr w:type="gramStart"/>
      <w:r w:rsidRPr="008B6EE0">
        <w:rPr>
          <w:rFonts w:ascii="Open Sans" w:hAnsi="Open Sans"/>
          <w:color w:val="000000"/>
          <w:sz w:val="27"/>
          <w:szCs w:val="27"/>
        </w:rPr>
        <w:t>.д</w:t>
      </w:r>
      <w:proofErr w:type="gramEnd"/>
      <w:r w:rsidRPr="008B6EE0">
        <w:rPr>
          <w:rFonts w:ascii="Open Sans" w:hAnsi="Open Sans"/>
          <w:color w:val="000000"/>
          <w:sz w:val="27"/>
          <w:szCs w:val="27"/>
        </w:rPr>
        <w:t>о»,</w:t>
      </w:r>
    </w:p>
    <w:p w:rsidR="008B6EE0" w:rsidRPr="008B6EE0" w:rsidRDefault="008B6EE0" w:rsidP="008B6EE0">
      <w:pPr>
        <w:numPr>
          <w:ilvl w:val="0"/>
          <w:numId w:val="13"/>
        </w:numPr>
        <w:shd w:val="clear" w:color="auto" w:fill="FFFFFF"/>
        <w:spacing w:line="302" w:lineRule="atLeast"/>
        <w:ind w:left="0"/>
        <w:rPr>
          <w:rFonts w:ascii="Open Sans" w:hAnsi="Open Sans"/>
          <w:color w:val="000000"/>
          <w:sz w:val="21"/>
          <w:szCs w:val="21"/>
        </w:rPr>
      </w:pPr>
      <w:proofErr w:type="gramStart"/>
      <w:r w:rsidRPr="008B6EE0">
        <w:rPr>
          <w:rFonts w:ascii="Open Sans" w:hAnsi="Open Sans"/>
          <w:color w:val="000000"/>
          <w:sz w:val="27"/>
          <w:szCs w:val="27"/>
        </w:rPr>
        <w:t>между именами собственными, совокупность которых является каким-нибудь названием (учения, научного учреждения и т.д.): закон Бойля-Мариотта, матч «ЦСКА - Локомотив».</w:t>
      </w:r>
      <w:proofErr w:type="gramEnd"/>
    </w:p>
    <w:p w:rsidR="008B6EE0" w:rsidRDefault="008B6EE0" w:rsidP="000223AB">
      <w:pPr>
        <w:rPr>
          <w:sz w:val="28"/>
          <w:szCs w:val="28"/>
        </w:rPr>
      </w:pPr>
    </w:p>
    <w:p w:rsidR="00B908F0" w:rsidRDefault="00B908F0" w:rsidP="000223AB">
      <w:pPr>
        <w:rPr>
          <w:b/>
          <w:sz w:val="28"/>
          <w:szCs w:val="28"/>
        </w:rPr>
      </w:pPr>
      <w:r w:rsidRPr="00B908F0">
        <w:rPr>
          <w:b/>
          <w:sz w:val="28"/>
          <w:szCs w:val="28"/>
        </w:rPr>
        <w:t>Тренировочное упражнение</w:t>
      </w:r>
    </w:p>
    <w:p w:rsidR="00B908F0" w:rsidRPr="00B908F0" w:rsidRDefault="00B908F0" w:rsidP="00B908F0">
      <w:pPr>
        <w:spacing w:before="100" w:beforeAutospacing="1" w:after="100" w:afterAutospacing="1"/>
        <w:jc w:val="both"/>
        <w:rPr>
          <w:sz w:val="28"/>
          <w:szCs w:val="28"/>
        </w:rPr>
      </w:pPr>
      <w:r w:rsidRPr="00B908F0">
        <w:rPr>
          <w:sz w:val="28"/>
          <w:szCs w:val="28"/>
        </w:rPr>
        <w:t>Спишите.</w:t>
      </w:r>
      <w:r w:rsidRPr="00116DAC">
        <w:rPr>
          <w:sz w:val="28"/>
          <w:szCs w:val="28"/>
        </w:rPr>
        <w:t xml:space="preserve"> Расставьте знаки препинания. </w:t>
      </w:r>
      <w:r w:rsidRPr="00B908F0">
        <w:rPr>
          <w:sz w:val="28"/>
          <w:szCs w:val="28"/>
        </w:rPr>
        <w:t xml:space="preserve"> Подчеркните подлежащее и сказуемое.</w:t>
      </w:r>
      <w:r w:rsidRPr="00B908F0">
        <w:rPr>
          <w:sz w:val="28"/>
          <w:szCs w:val="28"/>
        </w:rPr>
        <w:br/>
      </w:r>
      <w:r w:rsidRPr="00116DAC">
        <w:rPr>
          <w:i/>
          <w:iCs/>
          <w:sz w:val="28"/>
          <w:szCs w:val="28"/>
        </w:rPr>
        <w:t xml:space="preserve"> 1. Общение с книгой  высшая и незаменимая форма интеллектуального развития человека (Твардовский). 2. Выработать литературный язык  это дело долгое, но я никак не сказал бы, что это неприятное дело (Кольцов). 3. Среднее расстояние от Земли до Луны  триста восемьдесят четыре тысячи четыреста километров. 4. </w:t>
      </w:r>
      <w:proofErr w:type="gramStart"/>
      <w:r w:rsidRPr="00116DAC">
        <w:rPr>
          <w:i/>
          <w:iCs/>
          <w:sz w:val="28"/>
          <w:szCs w:val="28"/>
        </w:rPr>
        <w:t>С</w:t>
      </w:r>
      <w:proofErr w:type="gramEnd"/>
      <w:r w:rsidRPr="00116DAC">
        <w:rPr>
          <w:i/>
          <w:iCs/>
          <w:sz w:val="28"/>
          <w:szCs w:val="28"/>
        </w:rPr>
        <w:t xml:space="preserve"> молодым посидеть самому помолодеть. 5. «Иметь разборчивый почерк первое правило вежливости», любил повторять историк В. О. Ключевский. 6. </w:t>
      </w:r>
      <w:proofErr w:type="gramStart"/>
      <w:r w:rsidRPr="00116DAC">
        <w:rPr>
          <w:i/>
          <w:iCs/>
          <w:sz w:val="28"/>
          <w:szCs w:val="28"/>
        </w:rPr>
        <w:t>Читать  это не только узнавать</w:t>
      </w:r>
      <w:proofErr w:type="gramEnd"/>
      <w:r w:rsidRPr="00116DAC">
        <w:rPr>
          <w:i/>
          <w:iCs/>
          <w:sz w:val="28"/>
          <w:szCs w:val="28"/>
        </w:rPr>
        <w:t xml:space="preserve"> факты. Читать значит вырабатывать вкус, постигая </w:t>
      </w:r>
      <w:proofErr w:type="gramStart"/>
      <w:r w:rsidRPr="00116DAC">
        <w:rPr>
          <w:i/>
          <w:iCs/>
          <w:sz w:val="28"/>
          <w:szCs w:val="28"/>
        </w:rPr>
        <w:t>прекрасное</w:t>
      </w:r>
      <w:proofErr w:type="gramEnd"/>
      <w:r w:rsidRPr="00116DAC">
        <w:rPr>
          <w:i/>
          <w:iCs/>
          <w:sz w:val="28"/>
          <w:szCs w:val="28"/>
        </w:rPr>
        <w:t xml:space="preserve"> </w:t>
      </w:r>
      <w:r w:rsidRPr="00116DAC">
        <w:rPr>
          <w:i/>
          <w:iCs/>
          <w:sz w:val="28"/>
          <w:szCs w:val="28"/>
        </w:rPr>
        <w:lastRenderedPageBreak/>
        <w:t>(Федин). 7. Уважение к минувшему вот черта, отличающая образованность от дикости (Пушкин).</w:t>
      </w:r>
    </w:p>
    <w:p w:rsidR="00B908F0" w:rsidRPr="00B908F0" w:rsidRDefault="00B908F0" w:rsidP="000223AB">
      <w:pPr>
        <w:rPr>
          <w:b/>
          <w:sz w:val="28"/>
          <w:szCs w:val="28"/>
        </w:rPr>
      </w:pPr>
    </w:p>
    <w:sectPr w:rsidR="00B908F0" w:rsidRPr="00B908F0" w:rsidSect="0058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2D18"/>
    <w:multiLevelType w:val="multilevel"/>
    <w:tmpl w:val="46A6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35180"/>
    <w:multiLevelType w:val="multilevel"/>
    <w:tmpl w:val="DB26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1513F"/>
    <w:multiLevelType w:val="multilevel"/>
    <w:tmpl w:val="6D3A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477CE"/>
    <w:multiLevelType w:val="multilevel"/>
    <w:tmpl w:val="B720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F128A"/>
    <w:multiLevelType w:val="multilevel"/>
    <w:tmpl w:val="D45C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17442"/>
    <w:multiLevelType w:val="multilevel"/>
    <w:tmpl w:val="D398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B001C"/>
    <w:multiLevelType w:val="multilevel"/>
    <w:tmpl w:val="BEC2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D4A4B"/>
    <w:multiLevelType w:val="multilevel"/>
    <w:tmpl w:val="DA9E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A6FBC"/>
    <w:multiLevelType w:val="multilevel"/>
    <w:tmpl w:val="89A8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320CDB"/>
    <w:multiLevelType w:val="multilevel"/>
    <w:tmpl w:val="A248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1B7862"/>
    <w:multiLevelType w:val="multilevel"/>
    <w:tmpl w:val="11F4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A836FC"/>
    <w:multiLevelType w:val="multilevel"/>
    <w:tmpl w:val="1CAC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3F6C3D"/>
    <w:multiLevelType w:val="multilevel"/>
    <w:tmpl w:val="75FE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D64A3D"/>
    <w:multiLevelType w:val="multilevel"/>
    <w:tmpl w:val="1796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D85607"/>
    <w:multiLevelType w:val="multilevel"/>
    <w:tmpl w:val="2AE8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14"/>
  </w:num>
  <w:num w:numId="11">
    <w:abstractNumId w:val="13"/>
  </w:num>
  <w:num w:numId="12">
    <w:abstractNumId w:val="5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3AB"/>
    <w:rsid w:val="000223AB"/>
    <w:rsid w:val="000B1922"/>
    <w:rsid w:val="00116DAC"/>
    <w:rsid w:val="005871E5"/>
    <w:rsid w:val="008B6EE0"/>
    <w:rsid w:val="00B143F4"/>
    <w:rsid w:val="00B9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0223AB"/>
    <w:pPr>
      <w:ind w:left="566" w:hanging="283"/>
    </w:pPr>
    <w:rPr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0223AB"/>
    <w:rPr>
      <w:color w:val="0055CC"/>
      <w:u w:val="single"/>
    </w:rPr>
  </w:style>
  <w:style w:type="paragraph" w:styleId="a4">
    <w:name w:val="Normal (Web)"/>
    <w:basedOn w:val="a"/>
    <w:uiPriority w:val="99"/>
    <w:semiHidden/>
    <w:unhideWhenUsed/>
    <w:rsid w:val="000223AB"/>
    <w:pPr>
      <w:spacing w:before="225" w:after="225"/>
    </w:pPr>
  </w:style>
  <w:style w:type="character" w:styleId="a5">
    <w:name w:val="Emphasis"/>
    <w:basedOn w:val="a0"/>
    <w:uiPriority w:val="20"/>
    <w:qFormat/>
    <w:rsid w:val="008B6EE0"/>
    <w:rPr>
      <w:i/>
      <w:iCs/>
    </w:rPr>
  </w:style>
  <w:style w:type="paragraph" w:styleId="a6">
    <w:name w:val="List Paragraph"/>
    <w:basedOn w:val="a"/>
    <w:uiPriority w:val="34"/>
    <w:qFormat/>
    <w:rsid w:val="00B90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79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9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8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9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5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69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4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2020-04-18T06:05:00Z</dcterms:created>
  <dcterms:modified xsi:type="dcterms:W3CDTF">2020-04-23T07:21:00Z</dcterms:modified>
</cp:coreProperties>
</file>