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BA" w:rsidRDefault="002560BA" w:rsidP="00256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уважаемые студенты !Мы с вами продолжаем заниматься учебной практикой в непривычном режиме. Сегодня я вам предлагаю прочитать лекцию и записать ответы на вопросы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после лекции.</w:t>
      </w:r>
    </w:p>
    <w:p w:rsidR="002560BA" w:rsidRDefault="002560BA" w:rsidP="002560BA">
      <w:pPr>
        <w:pStyle w:val="a3"/>
      </w:pPr>
      <w:r>
        <w:t xml:space="preserve">Перевозят хлеб </w:t>
      </w:r>
      <w:proofErr w:type="spellStart"/>
      <w:r>
        <w:t>специализированым</w:t>
      </w:r>
      <w:proofErr w:type="spellEnd"/>
      <w:r>
        <w:t xml:space="preserve"> транспортом – автомашинами-фургонами. Транспорт оборудуют специальными угольниками, полками, используют специальные контейнеры.</w:t>
      </w:r>
    </w:p>
    <w:p w:rsidR="002560BA" w:rsidRDefault="002560BA" w:rsidP="002560BA">
      <w:pPr>
        <w:pStyle w:val="a3"/>
      </w:pPr>
      <w:r>
        <w:t>Изделия при перевозке укладываются в контейнеры или на лотки в один ряд (допускается только перевозка мелкоштучных изделий в 2 ряда, национальных в 3-5 рядов). Укладывают изделия только на нижнюю корку (батоны допускается укладывать только на боковую корку).</w:t>
      </w:r>
    </w:p>
    <w:p w:rsidR="002560BA" w:rsidRDefault="002560BA" w:rsidP="002560BA">
      <w:pPr>
        <w:pStyle w:val="a3"/>
      </w:pPr>
      <w:r>
        <w:rPr>
          <w:rStyle w:val="a4"/>
        </w:rPr>
        <w:t xml:space="preserve">Хранить </w:t>
      </w:r>
      <w:r>
        <w:t xml:space="preserve">хлеб и хлебобулочные изделия следует при температуре 15 – 20 </w:t>
      </w:r>
      <w:r>
        <w:rPr>
          <w:vertAlign w:val="superscript"/>
        </w:rPr>
        <w:t>о</w:t>
      </w:r>
      <w:r>
        <w:t xml:space="preserve"> C и относительной влажности воздуха 70 – 75%.</w:t>
      </w:r>
    </w:p>
    <w:p w:rsidR="002560BA" w:rsidRDefault="002560BA" w:rsidP="002560BA">
      <w:pPr>
        <w:pStyle w:val="a3"/>
      </w:pPr>
      <w:r>
        <w:t>Хлеб и хлебобулочные изделия могут находиться в продаже в течение следующих сроков (после выхода из печи):</w:t>
      </w:r>
    </w:p>
    <w:p w:rsidR="002560BA" w:rsidRDefault="002560BA" w:rsidP="002560BA">
      <w:pPr>
        <w:pStyle w:val="a3"/>
      </w:pPr>
      <w:r>
        <w:t>- Хлеб ржаной, ржано-пшеничной обойной и ржаной обдирной муки – не более 36 ч;</w:t>
      </w:r>
    </w:p>
    <w:p w:rsidR="002560BA" w:rsidRDefault="002560BA" w:rsidP="002560BA">
      <w:pPr>
        <w:pStyle w:val="a3"/>
      </w:pPr>
      <w:r>
        <w:t>- Хлеб пшенично-ржаной, из пшеничной обойной муки и хлебные изделия массой более 0.2 кг из сортовой пшеничной, ржаной сеяной муки – не более 24 ч;</w:t>
      </w:r>
    </w:p>
    <w:p w:rsidR="002560BA" w:rsidRDefault="002560BA" w:rsidP="002560BA">
      <w:pPr>
        <w:pStyle w:val="a3"/>
      </w:pPr>
      <w:r>
        <w:t>- Мелкоштучные изделия по 0.2 кг и не менее – не более 16 ч.</w:t>
      </w:r>
    </w:p>
    <w:p w:rsidR="002560BA" w:rsidRDefault="002560BA" w:rsidP="002560BA">
      <w:pPr>
        <w:pStyle w:val="a3"/>
      </w:pPr>
      <w:r>
        <w:t xml:space="preserve">По истечении указанных сроков продажа хлеба и хлебных изделий запрещается, они подлежат изъятию из торгового зала и возвращаются поставщику как </w:t>
      </w:r>
      <w:proofErr w:type="gramStart"/>
      <w:r>
        <w:t>черствый</w:t>
      </w:r>
      <w:proofErr w:type="gramEnd"/>
      <w:r>
        <w:t>. Транспортные расходы по возрасту и половина стоимости по переработке черствых изделий относятся на счет получателю. В этом случае получатель выписывает товарно-транспортную накладную с заполнением всех ее реквизитов.</w:t>
      </w:r>
    </w:p>
    <w:p w:rsidR="002560BA" w:rsidRDefault="002560BA" w:rsidP="002560BA">
      <w:pPr>
        <w:pStyle w:val="a3"/>
      </w:pPr>
      <w:r>
        <w:t>Торговым предприятиям разрешено принимать хлеб в течени</w:t>
      </w:r>
      <w:proofErr w:type="gramStart"/>
      <w:r>
        <w:t>и</w:t>
      </w:r>
      <w:proofErr w:type="gramEnd"/>
      <w:r>
        <w:t xml:space="preserve"> следующих предельных сроков после выемки его из печи:</w:t>
      </w:r>
    </w:p>
    <w:p w:rsidR="002560BA" w:rsidRDefault="002560BA" w:rsidP="002560BA">
      <w:pPr>
        <w:pStyle w:val="a3"/>
      </w:pPr>
      <w:r>
        <w:t>- Хлеб из ржаной обойной, пшеничной обойной, ржано-пшеничной или пшенично-ржаной обойной или ржаной обдирной муки – не более 14 ч;</w:t>
      </w:r>
    </w:p>
    <w:p w:rsidR="002560BA" w:rsidRDefault="002560BA" w:rsidP="002560BA">
      <w:pPr>
        <w:pStyle w:val="a3"/>
      </w:pPr>
      <w:r>
        <w:t>- Хлебобулочные изделия массой 0.2 кг и более из муки пшеничной, ржаной сеяной и их смеси – не более 10 ч;</w:t>
      </w:r>
    </w:p>
    <w:p w:rsidR="002560BA" w:rsidRDefault="002560BA" w:rsidP="002560BA">
      <w:pPr>
        <w:pStyle w:val="a3"/>
      </w:pPr>
      <w:r>
        <w:t>- Мелкоштучные изделия массой 0.2 кг и менее – не более 6 ч;</w:t>
      </w:r>
    </w:p>
    <w:p w:rsidR="002560BA" w:rsidRDefault="002560BA" w:rsidP="002560BA">
      <w:pPr>
        <w:pStyle w:val="a3"/>
      </w:pPr>
      <w:r>
        <w:t>- Национальные сорта – по договоренности.</w:t>
      </w:r>
    </w:p>
    <w:p w:rsidR="002560BA" w:rsidRDefault="002560BA" w:rsidP="002560BA">
      <w:pPr>
        <w:pStyle w:val="a3"/>
      </w:pPr>
      <w:r>
        <w:t>Сроки выдержки исчисляются по отметке этого времени в счете – фактуре (товарно-транспортной накладной) с момента выхода продукции из печи до момента прибытия транспорта на предприятие торговли.</w:t>
      </w:r>
    </w:p>
    <w:p w:rsidR="002560BA" w:rsidRDefault="002560BA" w:rsidP="00256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Вопросы:</w:t>
      </w:r>
    </w:p>
    <w:p w:rsidR="002560BA" w:rsidRDefault="002560BA" w:rsidP="00256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1)Каким транспортом перевозят хлеб?</w:t>
      </w:r>
    </w:p>
    <w:p w:rsidR="002560BA" w:rsidRDefault="002560BA" w:rsidP="00256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2)Как укладывается хлеб при перевозке?</w:t>
      </w:r>
    </w:p>
    <w:p w:rsidR="002560BA" w:rsidRDefault="002560BA" w:rsidP="00256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3)При какой температуре и влажности хранят хлеб и хлебобулочные изделия?</w:t>
      </w:r>
    </w:p>
    <w:p w:rsidR="002560BA" w:rsidRDefault="002560BA" w:rsidP="00256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4)Перечислите сроки хранения различных видов хлебобулочных изделий?</w:t>
      </w:r>
    </w:p>
    <w:p w:rsidR="002560BA" w:rsidRPr="002560BA" w:rsidRDefault="002560BA" w:rsidP="00256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5)Как  хранятся национальные </w:t>
      </w:r>
      <w:r w:rsidR="00286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сорта хлеба?</w:t>
      </w:r>
    </w:p>
    <w:p w:rsidR="002560BA" w:rsidRPr="00286934" w:rsidRDefault="00286934" w:rsidP="00256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6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Жду ваших ответов до 02.05.20 в контакте или  на адрес электронной почты </w:t>
      </w:r>
      <w:proofErr w:type="spellStart"/>
      <w:r w:rsidRPr="0028693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nytva</w:t>
      </w:r>
      <w:proofErr w:type="spellEnd"/>
      <w:r w:rsidRPr="00286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@</w:t>
      </w:r>
      <w:r w:rsidRPr="0028693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286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28693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286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2560BA" w:rsidRDefault="002560BA" w:rsidP="00256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6642" w:rsidRDefault="00F96642"/>
    <w:sectPr w:rsidR="00F96642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60BA"/>
    <w:rsid w:val="00251E8C"/>
    <w:rsid w:val="002560BA"/>
    <w:rsid w:val="00286934"/>
    <w:rsid w:val="007B2FA5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60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7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2020-04-29T06:42:00Z</dcterms:created>
  <dcterms:modified xsi:type="dcterms:W3CDTF">2020-04-29T06:56:00Z</dcterms:modified>
</cp:coreProperties>
</file>