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F6" w:rsidRPr="009002F6" w:rsidRDefault="009002F6" w:rsidP="009002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2F6">
        <w:rPr>
          <w:rFonts w:ascii="Times New Roman" w:hAnsi="Times New Roman" w:cs="Times New Roman"/>
          <w:b/>
          <w:sz w:val="28"/>
          <w:szCs w:val="28"/>
        </w:rPr>
        <w:t>Ува</w:t>
      </w:r>
      <w:r>
        <w:rPr>
          <w:rFonts w:ascii="Times New Roman" w:hAnsi="Times New Roman" w:cs="Times New Roman"/>
          <w:b/>
          <w:sz w:val="28"/>
          <w:szCs w:val="28"/>
        </w:rPr>
        <w:t>жаемые юноши группы Э-18. Перед Вами зачётный тест по дисциплине «Биологи». Прежде, чем Вы начнёте его делать, вспомните, все ли задания по биологии за 18,19,25,26 марта и 23 апреля у Вас сделаны. Успехов Вам!</w:t>
      </w:r>
    </w:p>
    <w:p w:rsidR="009002F6" w:rsidRDefault="009002F6" w:rsidP="0075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0F" w:rsidRDefault="009002F6" w:rsidP="0075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ИТОГОВЫЙ </w:t>
      </w:r>
      <w:r w:rsidR="0075210F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75210F" w:rsidRDefault="009002F6" w:rsidP="0075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21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дисциплине «Б</w:t>
      </w:r>
      <w:r w:rsidR="0075210F">
        <w:rPr>
          <w:rFonts w:ascii="Times New Roman" w:hAnsi="Times New Roman" w:cs="Times New Roman"/>
          <w:b/>
          <w:sz w:val="24"/>
          <w:szCs w:val="24"/>
        </w:rPr>
        <w:t>иологии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5210F" w:rsidRDefault="0075210F" w:rsidP="0075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10F" w:rsidRPr="009002F6" w:rsidRDefault="0075210F" w:rsidP="007521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Клеточное строение организмов свидетельствуют о: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принципиальном </w:t>
      </w:r>
      <w:proofErr w:type="gramStart"/>
      <w:r w:rsidRPr="009002F6">
        <w:rPr>
          <w:rFonts w:ascii="Times New Roman" w:hAnsi="Times New Roman" w:cs="Times New Roman"/>
          <w:sz w:val="28"/>
          <w:szCs w:val="28"/>
        </w:rPr>
        <w:t>отличии</w:t>
      </w:r>
      <w:proofErr w:type="gramEnd"/>
      <w:r w:rsidRPr="009002F6">
        <w:rPr>
          <w:rFonts w:ascii="Times New Roman" w:hAnsi="Times New Roman" w:cs="Times New Roman"/>
          <w:sz w:val="28"/>
          <w:szCs w:val="28"/>
        </w:rPr>
        <w:t xml:space="preserve"> растений от животных;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б) единство органического мира;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в) сходство живой и неживой материи.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2. К макроэлементам относятся элементы: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железо, медь, магний, хлор;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б) никель, цинк, фосфор, йод;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в) кислород, азот, золото, титан.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3. Ионы, влияющие на свёртываемость крови: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кальция;   б) натрия, калия, хлора;   в) цинка;   г) магния.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4. </w:t>
      </w:r>
      <w:r w:rsidR="009002F6">
        <w:rPr>
          <w:rFonts w:ascii="Times New Roman" w:hAnsi="Times New Roman" w:cs="Times New Roman"/>
          <w:sz w:val="28"/>
          <w:szCs w:val="28"/>
        </w:rPr>
        <w:t xml:space="preserve">Какие вещества входят </w:t>
      </w:r>
      <w:r w:rsidRPr="009002F6">
        <w:rPr>
          <w:rFonts w:ascii="Times New Roman" w:hAnsi="Times New Roman" w:cs="Times New Roman"/>
          <w:sz w:val="28"/>
          <w:szCs w:val="28"/>
        </w:rPr>
        <w:t xml:space="preserve"> в состав белков?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вода, эфир;          б) бензин;          в) аминокислоты.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5. К микроэлементам в клетке относятся: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002F6">
        <w:rPr>
          <w:rFonts w:ascii="Times New Roman" w:hAnsi="Times New Roman" w:cs="Times New Roman"/>
          <w:sz w:val="28"/>
          <w:szCs w:val="28"/>
        </w:rPr>
        <w:t xml:space="preserve">а) железо, медь, хлор, магний;   б) кислород, водород, углерод, азот;   </w:t>
      </w:r>
      <w:proofErr w:type="gramEnd"/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в) цинк, медь, кобальт, марганец.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6. Растительная клетка отличается от </w:t>
      </w:r>
      <w:proofErr w:type="gramStart"/>
      <w:r w:rsidRPr="009002F6">
        <w:rPr>
          <w:rFonts w:ascii="Times New Roman" w:hAnsi="Times New Roman" w:cs="Times New Roman"/>
          <w:sz w:val="28"/>
          <w:szCs w:val="28"/>
        </w:rPr>
        <w:t>животной</w:t>
      </w:r>
      <w:proofErr w:type="gramEnd"/>
      <w:r w:rsidRPr="009002F6">
        <w:rPr>
          <w:rFonts w:ascii="Times New Roman" w:hAnsi="Times New Roman" w:cs="Times New Roman"/>
          <w:sz w:val="28"/>
          <w:szCs w:val="28"/>
        </w:rPr>
        <w:t>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наличием митохондрий и рибосом;   б) наличием ядра, пластид и вакуолей;  </w:t>
      </w:r>
      <w:r w:rsidR="009002F6">
        <w:rPr>
          <w:rFonts w:ascii="Times New Roman" w:hAnsi="Times New Roman" w:cs="Times New Roman"/>
          <w:sz w:val="28"/>
          <w:szCs w:val="28"/>
        </w:rPr>
        <w:t xml:space="preserve"> </w:t>
      </w:r>
      <w:r w:rsidRPr="009002F6">
        <w:rPr>
          <w:rFonts w:ascii="Times New Roman" w:hAnsi="Times New Roman" w:cs="Times New Roman"/>
          <w:sz w:val="28"/>
          <w:szCs w:val="28"/>
        </w:rPr>
        <w:t>в) наличием клеточной стенки, пластид и вакуолей.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7. Обязательной частью любой клетки является: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ядро;       б) лизосомы;          в) цитоплазма;           г) пластиды.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8. Функции хромосом: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отвечают за синтез липидов;       б) осуществляют синтез белка;  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в) осуществляют фотосинтез;     г) являются носителями наследственной информации.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9. Какие органоиды участвуют в синтезе белка?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рибосомы;   б) лизосомы;   в) комплекс </w:t>
      </w:r>
      <w:proofErr w:type="spellStart"/>
      <w:r w:rsidRPr="009002F6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9002F6">
        <w:rPr>
          <w:rFonts w:ascii="Times New Roman" w:hAnsi="Times New Roman" w:cs="Times New Roman"/>
          <w:sz w:val="28"/>
          <w:szCs w:val="28"/>
        </w:rPr>
        <w:t xml:space="preserve">; </w:t>
      </w:r>
      <w:r w:rsidR="009002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002F6">
        <w:rPr>
          <w:rFonts w:ascii="Times New Roman" w:hAnsi="Times New Roman" w:cs="Times New Roman"/>
          <w:sz w:val="28"/>
          <w:szCs w:val="28"/>
        </w:rPr>
        <w:t xml:space="preserve"> г) эндоплазматическая сеть.</w:t>
      </w:r>
    </w:p>
    <w:p w:rsid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lastRenderedPageBreak/>
        <w:t>10. Фотосинтез – это: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образование органических веществ на свету; 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б) расходование органических веществ;     в) реакция растений на длину светового дня.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11. Фотосинтез в растительной клетке происходит </w:t>
      </w:r>
      <w:proofErr w:type="gramStart"/>
      <w:r w:rsidRPr="00900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2F6">
        <w:rPr>
          <w:rFonts w:ascii="Times New Roman" w:hAnsi="Times New Roman" w:cs="Times New Roman"/>
          <w:sz w:val="28"/>
          <w:szCs w:val="28"/>
        </w:rPr>
        <w:t>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002F6">
        <w:rPr>
          <w:rFonts w:ascii="Times New Roman" w:hAnsi="Times New Roman" w:cs="Times New Roman"/>
          <w:sz w:val="28"/>
          <w:szCs w:val="28"/>
        </w:rPr>
        <w:t>хромопластах</w:t>
      </w:r>
      <w:proofErr w:type="gramEnd"/>
      <w:r w:rsidRPr="009002F6">
        <w:rPr>
          <w:rFonts w:ascii="Times New Roman" w:hAnsi="Times New Roman" w:cs="Times New Roman"/>
          <w:sz w:val="28"/>
          <w:szCs w:val="28"/>
        </w:rPr>
        <w:t>;       б) вакуолях;         в) хлоропластах;        г) лейкоцитах.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12. Что является элементарной единицей строения и жизнедеятельности организмов: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система органов;          б) клетка;           в) орган;         г) ткань.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13. Основной формой размножения у высших организмов является: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половой;           б) бесполый;         в) вегетативный.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14. Мито</w:t>
      </w:r>
      <w:proofErr w:type="gramStart"/>
      <w:r w:rsidRPr="009002F6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002F6">
        <w:rPr>
          <w:rFonts w:ascii="Times New Roman" w:hAnsi="Times New Roman" w:cs="Times New Roman"/>
          <w:sz w:val="28"/>
          <w:szCs w:val="28"/>
        </w:rPr>
        <w:t xml:space="preserve"> это основной способ деления: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половых клеток;         б) соматических клеток.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15. Онтогенез – это: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историческое развитие организмов;   б) морфологические изменения в организме;   в) индивидуальное развитие организма.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16. Онтогенез включает в себя этапы: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эмбриональный и постэмбриональный;  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б) эмбриональный и постэмбриональный, период развития взрослого организма;  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002F6">
        <w:rPr>
          <w:rFonts w:ascii="Times New Roman" w:hAnsi="Times New Roman" w:cs="Times New Roman"/>
          <w:sz w:val="28"/>
          <w:szCs w:val="28"/>
        </w:rPr>
        <w:t>эмбриональный</w:t>
      </w:r>
      <w:proofErr w:type="gramEnd"/>
      <w:r w:rsidRPr="009002F6">
        <w:rPr>
          <w:rFonts w:ascii="Times New Roman" w:hAnsi="Times New Roman" w:cs="Times New Roman"/>
          <w:sz w:val="28"/>
          <w:szCs w:val="28"/>
        </w:rPr>
        <w:t xml:space="preserve"> и постэмбриональный, старение;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002F6">
        <w:rPr>
          <w:rFonts w:ascii="Times New Roman" w:hAnsi="Times New Roman" w:cs="Times New Roman"/>
          <w:sz w:val="28"/>
          <w:szCs w:val="28"/>
        </w:rPr>
        <w:t>эмбриональный</w:t>
      </w:r>
      <w:proofErr w:type="gramEnd"/>
      <w:r w:rsidRPr="009002F6">
        <w:rPr>
          <w:rFonts w:ascii="Times New Roman" w:hAnsi="Times New Roman" w:cs="Times New Roman"/>
          <w:sz w:val="28"/>
          <w:szCs w:val="28"/>
        </w:rPr>
        <w:t xml:space="preserve"> и постэмбриональный, репродуктивный, старение и смерть.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17. В процессе эволюции у животных зародышевые листки развивались в последовательности: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002F6">
        <w:rPr>
          <w:rFonts w:ascii="Times New Roman" w:hAnsi="Times New Roman" w:cs="Times New Roman"/>
          <w:sz w:val="28"/>
          <w:szCs w:val="28"/>
        </w:rPr>
        <w:t xml:space="preserve">а) эктодерма, мезодерма, эндодерма;           б) эктодерма, эндодерма, мезодерма;  </w:t>
      </w:r>
      <w:r w:rsidR="009002F6">
        <w:rPr>
          <w:rFonts w:ascii="Times New Roman" w:hAnsi="Times New Roman" w:cs="Times New Roman"/>
          <w:sz w:val="28"/>
          <w:szCs w:val="28"/>
        </w:rPr>
        <w:t xml:space="preserve">   </w:t>
      </w:r>
      <w:r w:rsidRPr="009002F6">
        <w:rPr>
          <w:rFonts w:ascii="Times New Roman" w:hAnsi="Times New Roman" w:cs="Times New Roman"/>
          <w:sz w:val="28"/>
          <w:szCs w:val="28"/>
        </w:rPr>
        <w:t>в) мезодерма, эндодерма, эктодерма.</w:t>
      </w:r>
      <w:proofErr w:type="gramEnd"/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18. Непрямое развитие характерно: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рыжий таракан;       б) дождевой червь;       в) слон;       г) бабочка-капустница.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19. Фенотип – это совокупность внешних и внутренних признаков: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организма;        б) всех особей популяции;        в) всех особей вида.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20. Участок молекулы ДНК, несущий информацию о первичной структуре белка, называется: а) генотипом;         б) геном;         в) кариотипом.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lastRenderedPageBreak/>
        <w:t xml:space="preserve">21. Признак, преобладающий у организма называется: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рецессивным;             б) гибридным;          в) доминантным.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22. Моногибридным скрещиванием называется скрещивание, в котором родители отличаются: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по одной паре признаков;         б) по двум парам признаков;         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в) по двум и более признаков.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23. При моногибридном скрещивании гороха  гибриды, полученные Г. Менделем, по фенотипу имели соотношение: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1:1          б) 9:3:3:1           в) 1:2         г) 3:1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9002F6">
        <w:rPr>
          <w:rFonts w:ascii="Times New Roman" w:hAnsi="Times New Roman" w:cs="Times New Roman"/>
          <w:sz w:val="28"/>
          <w:szCs w:val="28"/>
        </w:rPr>
        <w:t>Дигомозигота</w:t>
      </w:r>
      <w:proofErr w:type="spellEnd"/>
      <w:r w:rsidRPr="009002F6">
        <w:rPr>
          <w:rFonts w:ascii="Times New Roman" w:hAnsi="Times New Roman" w:cs="Times New Roman"/>
          <w:sz w:val="28"/>
          <w:szCs w:val="28"/>
        </w:rPr>
        <w:t xml:space="preserve"> имеет генотип: а) </w:t>
      </w:r>
      <w:proofErr w:type="spellStart"/>
      <w:r w:rsidRPr="009002F6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9002F6">
        <w:rPr>
          <w:rFonts w:ascii="Times New Roman" w:hAnsi="Times New Roman" w:cs="Times New Roman"/>
          <w:sz w:val="28"/>
          <w:szCs w:val="28"/>
        </w:rPr>
        <w:t xml:space="preserve">;        б) ААВВ;       в) </w:t>
      </w:r>
      <w:proofErr w:type="spellStart"/>
      <w:r w:rsidRPr="009002F6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9002F6">
        <w:rPr>
          <w:rFonts w:ascii="Times New Roman" w:hAnsi="Times New Roman" w:cs="Times New Roman"/>
          <w:sz w:val="28"/>
          <w:szCs w:val="28"/>
        </w:rPr>
        <w:t xml:space="preserve">;       г) </w:t>
      </w:r>
      <w:proofErr w:type="spellStart"/>
      <w:r w:rsidRPr="009002F6">
        <w:rPr>
          <w:rFonts w:ascii="Times New Roman" w:hAnsi="Times New Roman" w:cs="Times New Roman"/>
          <w:sz w:val="28"/>
          <w:szCs w:val="28"/>
        </w:rPr>
        <w:t>ааВв</w:t>
      </w:r>
      <w:proofErr w:type="spellEnd"/>
      <w:r w:rsidRPr="009002F6">
        <w:rPr>
          <w:rFonts w:ascii="Times New Roman" w:hAnsi="Times New Roman" w:cs="Times New Roman"/>
          <w:sz w:val="28"/>
          <w:szCs w:val="28"/>
        </w:rPr>
        <w:t>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25. При изучении наследственности и изменчивости человека не применим метод: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близнецовый;        б) генеалогический;       в) гибридологический;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г) цитогенетический;          д) биохимический.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26. Инбридинг представляет собой: а) близкородственное скрещивание;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б) развитие гибридов по чистым линиям;          в) отдалённая гибридизация;  </w:t>
      </w:r>
      <w:r w:rsidR="009002F6">
        <w:rPr>
          <w:rFonts w:ascii="Times New Roman" w:hAnsi="Times New Roman" w:cs="Times New Roman"/>
          <w:sz w:val="28"/>
          <w:szCs w:val="28"/>
        </w:rPr>
        <w:t xml:space="preserve"> </w:t>
      </w:r>
      <w:r w:rsidRPr="009002F6">
        <w:rPr>
          <w:rFonts w:ascii="Times New Roman" w:hAnsi="Times New Roman" w:cs="Times New Roman"/>
          <w:sz w:val="28"/>
          <w:szCs w:val="28"/>
        </w:rPr>
        <w:t>г) межвидовая гибридизация.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27. Эволюция – это: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а) индивидуальное развитие организмов;         б) изменение особей;  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в) историческое развитие органического мира;      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г) изменение в жизни растений и животных.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28. Главной движущей силой эволюции является:     а) изменчивость;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б) наследственность;       в) борьба за существование;        г) естественный отбор.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29. В состоянии биологического прогресса находится вид: а) зубр;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б) чёрный журавль;        в) домовой воробей.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30. Количество возможных генотипов при скрещивании типа </w:t>
      </w:r>
      <w:proofErr w:type="spellStart"/>
      <w:r w:rsidRPr="009002F6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9002F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9002F6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9002F6">
        <w:rPr>
          <w:rFonts w:ascii="Times New Roman" w:hAnsi="Times New Roman" w:cs="Times New Roman"/>
          <w:sz w:val="28"/>
          <w:szCs w:val="28"/>
        </w:rPr>
        <w:t>: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2;             б) 3;               в) 4;             г) 6.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31. Анабиоз – это состояние организма, при котором: а) он гибнет;  </w:t>
      </w: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б) процессы жизнедеятельности сведены к минимуму; 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в) он прекращает размножаться.</w:t>
      </w:r>
    </w:p>
    <w:p w:rsid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lastRenderedPageBreak/>
        <w:t xml:space="preserve">32. Животные с фильтрационным способом питания характерны для среды: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водной;               б) наземной;              в) почвенной.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33. Основные закономерности наследственности и изменчивости были установлены: </w:t>
      </w: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а) Морганом;            б) Менделем;              в) Мичуриным.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>34. Свойство организмов обеспечивать преемственность признаков из поколения в поколение - …  а) изменчивость;   б) инбридинг;</w:t>
      </w:r>
      <w:r w:rsidR="009002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002F6">
        <w:rPr>
          <w:rFonts w:ascii="Times New Roman" w:hAnsi="Times New Roman" w:cs="Times New Roman"/>
          <w:sz w:val="28"/>
          <w:szCs w:val="28"/>
        </w:rPr>
        <w:t xml:space="preserve">  в) наследственность.</w:t>
      </w:r>
    </w:p>
    <w:p w:rsidR="009002F6" w:rsidRPr="009002F6" w:rsidRDefault="009002F6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210F" w:rsidRPr="009002F6" w:rsidRDefault="0075210F" w:rsidP="007521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002F6">
        <w:rPr>
          <w:rFonts w:ascii="Times New Roman" w:hAnsi="Times New Roman" w:cs="Times New Roman"/>
          <w:sz w:val="28"/>
          <w:szCs w:val="28"/>
        </w:rPr>
        <w:t xml:space="preserve">35. В современном человеческом обществе по сравнению, с первобытным обществом социальные связи: а) ослабли;        б) усилились;   </w:t>
      </w:r>
      <w:r w:rsidR="009002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9002F6">
        <w:rPr>
          <w:rFonts w:ascii="Times New Roman" w:hAnsi="Times New Roman" w:cs="Times New Roman"/>
          <w:sz w:val="28"/>
          <w:szCs w:val="28"/>
        </w:rPr>
        <w:t xml:space="preserve">     в) остались на прежнем уровне.</w:t>
      </w:r>
    </w:p>
    <w:p w:rsidR="00600A99" w:rsidRDefault="00600A99"/>
    <w:sectPr w:rsidR="0060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78DD"/>
    <w:multiLevelType w:val="hybridMultilevel"/>
    <w:tmpl w:val="18DC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63"/>
    <w:rsid w:val="00236363"/>
    <w:rsid w:val="00600A99"/>
    <w:rsid w:val="0075210F"/>
    <w:rsid w:val="009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2020-04-23T07:09:00Z</dcterms:created>
  <dcterms:modified xsi:type="dcterms:W3CDTF">2020-04-23T07:19:00Z</dcterms:modified>
</cp:coreProperties>
</file>