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Уважаемые студенты!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  <w:lang w:eastAsia="ru-RU"/>
        </w:rPr>
        <w:t xml:space="preserve">Конспектируем продолжение темы: </w:t>
      </w:r>
      <w:r w:rsidRPr="008065CD">
        <w:rPr>
          <w:rFonts w:ascii="Times New Roman" w:eastAsia="Times New Roman" w:hAnsi="Times New Roman" w:cs="Times New Roman"/>
          <w:b/>
          <w:bCs/>
          <w:iCs/>
          <w:color w:val="800000"/>
          <w:sz w:val="24"/>
          <w:szCs w:val="24"/>
          <w:lang w:eastAsia="ru-RU"/>
        </w:rPr>
        <w:t>«Организация работы раздачи»,</w:t>
      </w:r>
      <w:r>
        <w:rPr>
          <w:rFonts w:ascii="Times New Roman" w:eastAsia="Times New Roman" w:hAnsi="Times New Roman" w:cs="Times New Roman"/>
          <w:bCs/>
          <w:iCs/>
          <w:color w:val="800000"/>
          <w:sz w:val="24"/>
          <w:szCs w:val="24"/>
          <w:lang w:eastAsia="ru-RU"/>
        </w:rPr>
        <w:t xml:space="preserve"> внимательно  изучаем раздаточный инвентарь  и письменно отвечаем на контрольные вопросы?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Организация труда раздатчиков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 общедоступных предприятиях общественного питания с самообслуживанием (столовых, кафе) на раздаче, как правило, работают повара IV разряда. В столовых при промышленных предприятиях, учебных заведениях, график работы которых согласован с графиком перерывов обслуживаемого контингента, отпуск блюд, как правило, производится поварами, готовившими их. Это повышает ответственность поваров за качество приготовления и оформления отпускаемых блюд.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Повара-раздатчики заняты выполнением основных и вспомогательных работ. К основным относятся порционирование продукции, ее оформление и отпуск потребителям, к вспомогательным - подготовка рабочего места (оборудования, инвентаря, посуды), получение готовой продукции и др.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На рабочем месте раздатчика, слева от него, ставятся стопками столовая посуда или тележки с выжимным устройством для тарелок. Прилавок-мармит с готовой кулинарной продукцией должен находиться справа от раздатчика или перед ним.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Применение комплекта теплового оборудования и функциональных емкостей для приготовления, транспортировки и отпуска пищи способствует сокращению времени на подготовительные работы. Учитывая условия труда на предприятиях общественного питания, высота оборудования составляет 850 мм, ширина (глубина) - 800.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Для отпуска блюд используется специальный раздаточный инвентарь: мерные ложки для порционирования первых блюд емкостью 0,5 и 0,25 л, сметаны - 10, 20 и 30 г, соусов - 50,75,100 г, макаронных изделий, рассыпчатых и вязких каш, картофельного пюре - 150, 200 г, а также мерные ложки для порционирования жиров. Для отпуска готовых изделий используются лопатки, щипцы, вилки со сбрасывателем для сосисок, котлет и др. (рис. 33).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3952875"/>
            <wp:effectExtent l="19050" t="0" r="0" b="0"/>
            <wp:docPr id="1" name="Рисунок 8" descr="Раздаточный инвент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аздаточный инвентар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Рис. 33. Раздаточный инвентарь: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 w:eastAsia="ru-RU"/>
        </w:rPr>
        <w:t>1 - разливательные ложки емкостью 0,2 и 0,5 л; 2 - соусные ложки (50, 75 и 100 г); 3 - ложки для отпуска вязких каш, картофельного пюре, тушеной капусты (200, 150 г); 4 - ложки для рассыпчатых каш (200,150 г); 5 - ложки для макарон, вермишели (150 г); 6 - ложки для порционирования жиров, сметаны, 7 - вилки гастрономические; S- вилка со сбрасывателем; 9- лопатки кондитерские; 10 - щипцы кондитерские; 11 - щипцы для рыбы; 12 - щипцы для порционных изделий; 13 - держатель для разливательных ложек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При отпуске сладких блюд и напитков используются разливательные ложки емкостью 0,2 л, лопатки и щипцы кондитерские, мерные ложки для сахара и др.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 xml:space="preserve">При определении срока реализации готовых блюд на раздаточных необходимо руководствоваться санитарными правилами и нормами, предусматривающими сохранность их вкусовых качеств и безопасность для потребителя. 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t>Не оставляются на следующий день:</w:t>
      </w:r>
      <w:r w:rsidRPr="008065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  <w:br/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- салаты, винегреты, паштеты, студни, заливные блюда, изделия с кремом и другие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супы молочные, холодные, сладкие, супы-пюре;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мясо отварное порционное для первых блюд, блинчики с мясом и творогом, рубленые изделия из мяса, птицы, рыбы;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- соусы;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- омлеты.</w:t>
      </w: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</w:p>
    <w:p w:rsidR="008065CD" w:rsidRDefault="008065CD" w:rsidP="008065CD">
      <w:pPr>
        <w:shd w:val="clear" w:color="auto" w:fill="FCF0E4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</w:pPr>
    </w:p>
    <w:p w:rsidR="008065CD" w:rsidRP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</w:pPr>
      <w:r w:rsidRPr="008065C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ru-RU"/>
        </w:rPr>
        <w:t>Вопросы для контроля знаний</w:t>
      </w:r>
    </w:p>
    <w:p w:rsidR="008065CD" w:rsidRDefault="008065CD" w:rsidP="008065CD">
      <w:pPr>
        <w:shd w:val="clear" w:color="auto" w:fill="FCF0E4"/>
        <w:spacing w:before="100" w:beforeAutospacing="1" w:after="100" w:afterAutospacing="1" w:line="240" w:lineRule="auto"/>
        <w:jc w:val="center"/>
      </w:pP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1. Какие производственные помещения относятся к вспомогательным?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2. Назначение экспедиции?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3. Чем отличается кухонная осуда от столовой?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4. Какую функцию выполняет раздаточная на предприятиях общественного питания?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5. Опишите расположение раздаточной.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6. По каким признакам классифицируются раздаточные?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7. Как делятся раздаточные по конструктивным особенностям?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8. Как делятся раздаточные по способу реализации продукции потребителям?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9. Для чего предназначена линия ЛРКО ?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10. Дайте характеристику универсальной раздаточной.</w:t>
      </w:r>
      <w:r w:rsidRPr="008065CD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800000"/>
          <w:lang w:eastAsia="ru-RU"/>
        </w:rPr>
        <w:br/>
      </w:r>
    </w:p>
    <w:p w:rsidR="008065CD" w:rsidRDefault="008065CD" w:rsidP="008065CD"/>
    <w:p w:rsidR="008065CD" w:rsidRDefault="008065CD" w:rsidP="008065CD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53AD1" w:rsidRDefault="00B53AD1"/>
    <w:sectPr w:rsidR="00B53AD1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5CD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915CF"/>
    <w:rsid w:val="00094C6A"/>
    <w:rsid w:val="000A1583"/>
    <w:rsid w:val="000A3507"/>
    <w:rsid w:val="000C15CE"/>
    <w:rsid w:val="000D2973"/>
    <w:rsid w:val="000E1D42"/>
    <w:rsid w:val="000E59D8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47B1F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2F46B0"/>
    <w:rsid w:val="00301B2B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06FDA"/>
    <w:rsid w:val="00432975"/>
    <w:rsid w:val="00435C5D"/>
    <w:rsid w:val="00441845"/>
    <w:rsid w:val="00441CBC"/>
    <w:rsid w:val="00441DD0"/>
    <w:rsid w:val="0045448B"/>
    <w:rsid w:val="004576BE"/>
    <w:rsid w:val="00460EA1"/>
    <w:rsid w:val="004619B5"/>
    <w:rsid w:val="004636D0"/>
    <w:rsid w:val="004650D7"/>
    <w:rsid w:val="0046576C"/>
    <w:rsid w:val="004730F7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E1A"/>
    <w:rsid w:val="004F2F03"/>
    <w:rsid w:val="004F5D85"/>
    <w:rsid w:val="004F7D8B"/>
    <w:rsid w:val="005050A1"/>
    <w:rsid w:val="005055E1"/>
    <w:rsid w:val="005173E4"/>
    <w:rsid w:val="00521CA6"/>
    <w:rsid w:val="00527A14"/>
    <w:rsid w:val="0054581E"/>
    <w:rsid w:val="005476A8"/>
    <w:rsid w:val="00555039"/>
    <w:rsid w:val="005618B5"/>
    <w:rsid w:val="005641D1"/>
    <w:rsid w:val="0057417D"/>
    <w:rsid w:val="00576445"/>
    <w:rsid w:val="00581E15"/>
    <w:rsid w:val="00587B5D"/>
    <w:rsid w:val="00594969"/>
    <w:rsid w:val="00596D53"/>
    <w:rsid w:val="005A5173"/>
    <w:rsid w:val="005A67F7"/>
    <w:rsid w:val="005D19D6"/>
    <w:rsid w:val="005D41C8"/>
    <w:rsid w:val="005D64CB"/>
    <w:rsid w:val="005F1D82"/>
    <w:rsid w:val="005F36CB"/>
    <w:rsid w:val="005F5F58"/>
    <w:rsid w:val="0060484E"/>
    <w:rsid w:val="00606211"/>
    <w:rsid w:val="006127AA"/>
    <w:rsid w:val="0061383C"/>
    <w:rsid w:val="006210EF"/>
    <w:rsid w:val="00624934"/>
    <w:rsid w:val="006277DF"/>
    <w:rsid w:val="00630667"/>
    <w:rsid w:val="00637A9E"/>
    <w:rsid w:val="00640463"/>
    <w:rsid w:val="00644BB5"/>
    <w:rsid w:val="0064796F"/>
    <w:rsid w:val="0065319A"/>
    <w:rsid w:val="0066082E"/>
    <w:rsid w:val="0066363A"/>
    <w:rsid w:val="00665D36"/>
    <w:rsid w:val="00671A8C"/>
    <w:rsid w:val="0067682B"/>
    <w:rsid w:val="006777BA"/>
    <w:rsid w:val="006825C8"/>
    <w:rsid w:val="006936BC"/>
    <w:rsid w:val="006A2101"/>
    <w:rsid w:val="006B2D3C"/>
    <w:rsid w:val="006D4A18"/>
    <w:rsid w:val="006D63EA"/>
    <w:rsid w:val="006D755B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83F37"/>
    <w:rsid w:val="0079444C"/>
    <w:rsid w:val="007A00F8"/>
    <w:rsid w:val="007A2250"/>
    <w:rsid w:val="007A35DD"/>
    <w:rsid w:val="007A44E2"/>
    <w:rsid w:val="007A59A6"/>
    <w:rsid w:val="007B1F98"/>
    <w:rsid w:val="007B3BFF"/>
    <w:rsid w:val="007B5C1A"/>
    <w:rsid w:val="007D0780"/>
    <w:rsid w:val="007D5820"/>
    <w:rsid w:val="007F08FD"/>
    <w:rsid w:val="007F5F76"/>
    <w:rsid w:val="00800A01"/>
    <w:rsid w:val="00805447"/>
    <w:rsid w:val="008065CD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11AE"/>
    <w:rsid w:val="00877391"/>
    <w:rsid w:val="00880C9F"/>
    <w:rsid w:val="00883E6A"/>
    <w:rsid w:val="00887C47"/>
    <w:rsid w:val="00887D15"/>
    <w:rsid w:val="00895575"/>
    <w:rsid w:val="008B2485"/>
    <w:rsid w:val="008C11F9"/>
    <w:rsid w:val="008C265B"/>
    <w:rsid w:val="008C76E2"/>
    <w:rsid w:val="008D2E0C"/>
    <w:rsid w:val="008D3211"/>
    <w:rsid w:val="008D4876"/>
    <w:rsid w:val="008F12C9"/>
    <w:rsid w:val="008F3148"/>
    <w:rsid w:val="008F4019"/>
    <w:rsid w:val="0090157F"/>
    <w:rsid w:val="00904060"/>
    <w:rsid w:val="0091603F"/>
    <w:rsid w:val="00923499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1C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37BA5"/>
    <w:rsid w:val="00A416AA"/>
    <w:rsid w:val="00A457A0"/>
    <w:rsid w:val="00A53D66"/>
    <w:rsid w:val="00A5488D"/>
    <w:rsid w:val="00A6096B"/>
    <w:rsid w:val="00A6477F"/>
    <w:rsid w:val="00A747D8"/>
    <w:rsid w:val="00A749F2"/>
    <w:rsid w:val="00A8447E"/>
    <w:rsid w:val="00A84AEB"/>
    <w:rsid w:val="00A92DB7"/>
    <w:rsid w:val="00A956A3"/>
    <w:rsid w:val="00AA74FA"/>
    <w:rsid w:val="00AC4F46"/>
    <w:rsid w:val="00AC51FF"/>
    <w:rsid w:val="00AC688B"/>
    <w:rsid w:val="00AD0040"/>
    <w:rsid w:val="00AD6CEA"/>
    <w:rsid w:val="00AF41BE"/>
    <w:rsid w:val="00AF7E3E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762DB"/>
    <w:rsid w:val="00B95647"/>
    <w:rsid w:val="00B97A36"/>
    <w:rsid w:val="00BA610C"/>
    <w:rsid w:val="00BB427C"/>
    <w:rsid w:val="00BB48C6"/>
    <w:rsid w:val="00BC1B10"/>
    <w:rsid w:val="00BC2449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6B8F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5FA8"/>
    <w:rsid w:val="00D17CEA"/>
    <w:rsid w:val="00D2235F"/>
    <w:rsid w:val="00D264E7"/>
    <w:rsid w:val="00D42010"/>
    <w:rsid w:val="00D44BC3"/>
    <w:rsid w:val="00D64F54"/>
    <w:rsid w:val="00D776E1"/>
    <w:rsid w:val="00D86D33"/>
    <w:rsid w:val="00D969F0"/>
    <w:rsid w:val="00DA2304"/>
    <w:rsid w:val="00DA2D20"/>
    <w:rsid w:val="00DA33A4"/>
    <w:rsid w:val="00DC3476"/>
    <w:rsid w:val="00DC3BCB"/>
    <w:rsid w:val="00DC499C"/>
    <w:rsid w:val="00DD1B00"/>
    <w:rsid w:val="00DD283A"/>
    <w:rsid w:val="00DF11D0"/>
    <w:rsid w:val="00DF18B4"/>
    <w:rsid w:val="00E03DCC"/>
    <w:rsid w:val="00E07069"/>
    <w:rsid w:val="00E1103D"/>
    <w:rsid w:val="00E17925"/>
    <w:rsid w:val="00E21BAB"/>
    <w:rsid w:val="00E34D74"/>
    <w:rsid w:val="00E35E9B"/>
    <w:rsid w:val="00E47FF8"/>
    <w:rsid w:val="00E512D3"/>
    <w:rsid w:val="00E53CEE"/>
    <w:rsid w:val="00E61AD1"/>
    <w:rsid w:val="00E67F40"/>
    <w:rsid w:val="00E7092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0580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33D1"/>
    <w:rsid w:val="00F4714E"/>
    <w:rsid w:val="00F50AF8"/>
    <w:rsid w:val="00F71837"/>
    <w:rsid w:val="00F73F38"/>
    <w:rsid w:val="00F74F19"/>
    <w:rsid w:val="00F7746F"/>
    <w:rsid w:val="00F81616"/>
    <w:rsid w:val="00F96495"/>
    <w:rsid w:val="00FA06AA"/>
    <w:rsid w:val="00FB52EE"/>
    <w:rsid w:val="00FC1AB8"/>
    <w:rsid w:val="00FC5F70"/>
    <w:rsid w:val="00FC6AD3"/>
    <w:rsid w:val="00FD698F"/>
    <w:rsid w:val="00FE21EA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3319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2020-04-18T14:25:00Z</dcterms:created>
  <dcterms:modified xsi:type="dcterms:W3CDTF">2020-04-18T14:37:00Z</dcterms:modified>
</cp:coreProperties>
</file>