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3E2C15" w:rsidRDefault="00EB005F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45-46</w:t>
      </w:r>
    </w:p>
    <w:p w:rsidR="003E2C15" w:rsidRPr="003E2C15" w:rsidRDefault="003E2C15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C1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631B9E" w:rsidRPr="003E2C15" w:rsidRDefault="003E2C15" w:rsidP="00BA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05F"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EB005F" w:rsidRPr="006A32CB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EB005F" w:rsidRPr="00B81A0F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A0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об электрических машинах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05F" w:rsidRPr="00110AE0" w:rsidRDefault="00EB005F" w:rsidP="00EB00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EB005F" w:rsidRPr="00C95060" w:rsidRDefault="00EB005F" w:rsidP="00EB005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FF0000"/>
          <w:sz w:val="28"/>
          <w:szCs w:val="28"/>
        </w:rPr>
        <w:t>ромышленной электроники.  (п. 88 стр. 194-195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B005F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Устройство электрических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05F" w:rsidRPr="00110AE0" w:rsidRDefault="00EB005F" w:rsidP="00EB00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EB005F" w:rsidRPr="00110AE0" w:rsidRDefault="00EB005F" w:rsidP="00EB005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промышленной электроники.  (п. 11 стр. 200-202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B005F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плакаты 58- 62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приложенном файле</w:t>
      </w:r>
    </w:p>
    <w:p w:rsidR="00EB005F" w:rsidRPr="006A32CB" w:rsidRDefault="00EB005F" w:rsidP="00EB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EB005F" w:rsidRPr="00F8082D" w:rsidRDefault="00EB005F" w:rsidP="00EB005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Изучить текст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учебника </w:t>
      </w:r>
    </w:p>
    <w:p w:rsidR="00EB005F" w:rsidRDefault="00EB005F" w:rsidP="00E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Ответить на вопросы.</w:t>
      </w:r>
    </w:p>
    <w:p w:rsidR="00EB005F" w:rsidRDefault="00EB005F" w:rsidP="00E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Электродвигателей- классификация, общий принцип действия</w:t>
      </w:r>
    </w:p>
    <w:p w:rsidR="00EB005F" w:rsidRDefault="00EB005F" w:rsidP="00E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такое асинхронный двигатель?</w:t>
      </w:r>
    </w:p>
    <w:p w:rsidR="00EB005F" w:rsidRPr="00B81A0F" w:rsidRDefault="00EB005F" w:rsidP="00E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Устройство асинхронного двигателя.</w:t>
      </w:r>
    </w:p>
    <w:p w:rsidR="00EB005F" w:rsidRPr="00631B9E" w:rsidRDefault="00EB005F" w:rsidP="00E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Рабочие характеристики асинхронного двигателя (содержание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  бирки на корпусе электродвигателя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DA0" w:rsidRPr="00080053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EB005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20</w:t>
      </w:r>
      <w:r w:rsidR="003E2C15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E2C15"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АПРЕЛЯ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E2C15" w:rsidRDefault="003E2C15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2. Г.В. Ярочкина 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Рабочая тетрадь по электротехнике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М.: Академия, 2012 г.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https://obuchalka.org/2014012575478/elektrotehnika-rabochaya-tetrad-yarochkina-g-v-2012.html</w:t>
      </w:r>
    </w:p>
    <w:p w:rsidR="00C7511F" w:rsidRPr="00BA7F88" w:rsidRDefault="00C7511F" w:rsidP="004909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B2F"/>
    <w:multiLevelType w:val="hybridMultilevel"/>
    <w:tmpl w:val="5198C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23449E"/>
    <w:rsid w:val="003543ED"/>
    <w:rsid w:val="00391A7C"/>
    <w:rsid w:val="003941B1"/>
    <w:rsid w:val="003E2C15"/>
    <w:rsid w:val="003F6D62"/>
    <w:rsid w:val="0049092F"/>
    <w:rsid w:val="004B2A6C"/>
    <w:rsid w:val="004B781B"/>
    <w:rsid w:val="005820C6"/>
    <w:rsid w:val="0058262D"/>
    <w:rsid w:val="006136DA"/>
    <w:rsid w:val="00631B9E"/>
    <w:rsid w:val="00655F86"/>
    <w:rsid w:val="006A32CB"/>
    <w:rsid w:val="00785661"/>
    <w:rsid w:val="00785787"/>
    <w:rsid w:val="009D5E76"/>
    <w:rsid w:val="009E5F77"/>
    <w:rsid w:val="009F45C9"/>
    <w:rsid w:val="00A26C5A"/>
    <w:rsid w:val="00AB2138"/>
    <w:rsid w:val="00AF72EC"/>
    <w:rsid w:val="00B479A9"/>
    <w:rsid w:val="00BA7F88"/>
    <w:rsid w:val="00C7511F"/>
    <w:rsid w:val="00C95060"/>
    <w:rsid w:val="00CE36C4"/>
    <w:rsid w:val="00E64DA0"/>
    <w:rsid w:val="00E91A28"/>
    <w:rsid w:val="00EB005F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1EEC-9A45-4FFA-A3A2-6EE1A09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2020-03-24T09:15:00Z</dcterms:created>
  <dcterms:modified xsi:type="dcterms:W3CDTF">2020-04-18T05:12:00Z</dcterms:modified>
</cp:coreProperties>
</file>