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Ср-18</w:t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7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.04.2020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color w:val="C9211E"/>
        </w:rPr>
      </w:pPr>
      <w:r>
        <w:rPr>
          <w:rFonts w:cs="Times New Roman" w:ascii="Times New Roman" w:hAnsi="Times New Roman"/>
          <w:b/>
          <w:color w:val="C9211E"/>
          <w:sz w:val="28"/>
          <w:szCs w:val="28"/>
        </w:rPr>
        <w:t>ПОСЛЕДНЕЕ ЗАНЯТИЕ - ЗАЧЕТНОЕ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cs="Times New Roman" w:ascii="Times New Roman" w:hAnsi="Times New Roman"/>
          <w:b/>
          <w:i/>
          <w:sz w:val="28"/>
          <w:szCs w:val="28"/>
        </w:rPr>
        <w:t>для зачета по дисциплине: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Выполнить зачетную работу (в формате реферата, исследования, презентации) по теме:</w:t>
      </w:r>
      <w:r>
        <w:rPr>
          <w:rFonts w:cs="Times New Roman" w:ascii="Times New Roman" w:hAnsi="Times New Roman"/>
          <w:b/>
          <w:bCs/>
          <w:i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2"/>
          <w:szCs w:val="32"/>
          <w:u w:val="none"/>
        </w:rPr>
        <w:t>Организация и технология сборки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согласно варианта:</w:t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вар. 1. Организация и технология сборки сборочных единиц</w:t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вар. 2. Организация и технология сборки узла</w:t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вар. 3. Организация и технология сборки механизма машины</w:t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вар. 4. Организация и технология сборки агрегата</w:t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вар. 5. Организация и технология сборки оборудования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Примерный план зачетной работы: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Характеристика, чертеж (схема) объекта сборки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Организация сборки объекта (рабочее место, ТБ и пр.)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3. Технологические операции, оборудование, инструмент и контроль сборки объекта.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Style22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Источники информации:</w:t>
      </w:r>
    </w:p>
    <w:p>
      <w:pPr>
        <w:pStyle w:val="Style17"/>
        <w:jc w:val="left"/>
        <w:rPr>
          <w:rFonts w:ascii="Open Sans;sans-serif" w:hAnsi="Open Sans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</w:rPr>
        <w:t>Основные источники</w:t>
      </w:r>
      <w:r>
        <w:rPr>
          <w:rFonts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</w:rPr>
        <w:t>: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Покровский, Б.С. Основы технологии сборочных работ: учебное пособие для нач.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проф. образования /Б.С. Покровский.–М.: Издательский центр «Академия», 2014.-160 с.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Башкин, В.И. Справочник молодого слесаря – инструментальщика /В.И. Башкин. –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М.: Высш. шк., 2013.-208 с.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3.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Григорьев, С.П. Практика слесарно-сборочных работ: учебное пособие для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повышения качества рабочих /С.П. Григорьев.–М.: Машиностроение, 1985.-280 с.: ил.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Дополнительные источники информации: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Новиков, В.Ю. Слесарь-ремонтник: учебник для нач. проф. образования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/В.Ю.Новиков. - М.: «Академия», 2014.-304 с.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Покровский, Б.С. Ремонт промышленного оборудования: учеб. пособие для нач.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проф. образования /Б.С. Покровский.–М.: Издательский центр «Академия», 2016.-208 с.</w:t>
      </w:r>
    </w:p>
    <w:p>
      <w:pPr>
        <w:pStyle w:val="Style17"/>
        <w:widowControl/>
        <w:pBdr/>
        <w:shd w:fill="FFFFFF" w:val="clear"/>
        <w:spacing w:before="0" w:after="0"/>
        <w:ind w:left="0" w:right="0" w:hanging="0"/>
        <w:rPr>
          <w:rFonts w:ascii="Times New Roman;serif" w:hAnsi="Times New Roman;serif"/>
          <w:b w:val="false"/>
          <w:i w:val="false"/>
          <w:color w:val="000000"/>
          <w:sz w:val="24"/>
          <w:szCs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Покровский, Б.С. Основы технологии ремонта промышленного оборудования: учеб. пособие для нач. проф. образования /Б.С. Покровский. – М.: Издательский центр «Академия», 2016.-176 с.</w:t>
      </w:r>
    </w:p>
    <w:p>
      <w:pPr>
        <w:pStyle w:val="ListParagraph"/>
        <w:numPr>
          <w:ilvl w:val="0"/>
          <w:numId w:val="0"/>
        </w:numPr>
        <w:ind w:left="1080" w:hanging="0"/>
        <w:rPr/>
      </w:pP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 xml:space="preserve">4. </w:t>
      </w: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>Долгих, А. И. </w:t>
      </w:r>
      <w:r>
        <w:rPr>
          <w:rFonts w:cs="Times New Roman" w:ascii="Times New Roman" w:hAnsi="Times New Roman"/>
          <w:b/>
          <w:bCs/>
          <w:color w:val="555555"/>
          <w:sz w:val="24"/>
          <w:szCs w:val="24"/>
          <w:shd w:fill="FFFFFF" w:val="clear"/>
        </w:rPr>
        <w:t>Слесарные работы</w:t>
      </w: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 xml:space="preserve"> : учебное пособие / А.И. Долгих, С.В. Фокин, О.Н. Шпортько. - Москва : Альфа-М : ИНФРА-М, 2016. - 528 с. : ил. - (Мастер). - ISBN 978-5-16-100050-2. - Текст : электронный. - URL: </w:t>
      </w:r>
      <w:hyperlink r:id="rId2">
        <w:r>
          <w:rPr>
            <w:rStyle w:val="Style12"/>
            <w:rFonts w:cs="Times New Roman" w:ascii="Times New Roman" w:hAnsi="Times New Roman"/>
            <w:sz w:val="24"/>
            <w:szCs w:val="24"/>
            <w:highlight w:val="white"/>
          </w:rPr>
          <w:t>https://znanium.com/catalog/product/941923</w:t>
        </w:r>
      </w:hyperlink>
    </w:p>
    <w:p>
      <w:pPr>
        <w:pStyle w:val="ListParagraph"/>
        <w:numPr>
          <w:ilvl w:val="0"/>
          <w:numId w:val="0"/>
        </w:numPr>
        <w:spacing w:before="0" w:after="140"/>
        <w:ind w:left="108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080" w:hanging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5. Тематические сайты в Интернет</w:t>
      </w:r>
    </w:p>
    <w:p>
      <w:pPr>
        <w:pStyle w:val="ListParagraph"/>
        <w:numPr>
          <w:ilvl w:val="0"/>
          <w:numId w:val="0"/>
        </w:numPr>
        <w:ind w:left="1080" w:hanging="0"/>
        <w:rPr>
          <w:rStyle w:val="Style12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jc w:val="center"/>
        <w:rPr>
          <w:b w:val="false"/>
          <w:b w:val="false"/>
          <w:bCs w:val="false"/>
          <w:color w:val="069A2E"/>
          <w:sz w:val="32"/>
          <w:szCs w:val="32"/>
        </w:rPr>
      </w:pPr>
      <w:r>
        <w:rPr>
          <w:b w:val="false"/>
          <w:bCs w:val="false"/>
          <w:color w:val="069A2E"/>
          <w:sz w:val="32"/>
          <w:szCs w:val="32"/>
        </w:rPr>
        <w:t>Вариант задания уточнять у преподавателя!!!</w:t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Normal"/>
        <w:spacing w:before="0" w:after="200"/>
        <w:ind w:left="360" w:hanging="0"/>
        <w:contextualSpacing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3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до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25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p>
      <w:pPr>
        <w:pStyle w:val="ListParagraph"/>
        <w:spacing w:before="0" w:after="200"/>
        <w:ind w:left="360" w:hanging="0"/>
        <w:contextualSpacing/>
        <w:rPr/>
      </w:pPr>
      <w:r>
        <w:rPr/>
      </w:r>
    </w:p>
    <w:p>
      <w:pPr>
        <w:pStyle w:val="Normal"/>
        <w:spacing w:before="0" w:after="200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auto"/>
    <w:pitch w:val="default"/>
  </w:font>
  <w:font w:name="Open Sans">
    <w:altName w:val="sans-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rFonts w:cs=""/>
        <w:color w:val="555555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5afa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3">
    <w:name w:val="Heading 3"/>
    <w:basedOn w:val="Normal"/>
    <w:next w:val="Style17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"/>
      <w:color w:val="555555"/>
      <w:sz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"/>
      <w:color w:val="555555"/>
      <w:sz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Выделение жирным"/>
    <w:basedOn w:val="Style13"/>
    <w:qFormat/>
    <w:rPr>
      <w:b/>
      <w:bCs/>
    </w:rPr>
  </w:style>
  <w:style w:type="character" w:styleId="Appleconvertedspace">
    <w:name w:val="apple-converted-space"/>
    <w:basedOn w:val="Style13"/>
    <w:qFormat/>
    <w:rPr/>
  </w:style>
  <w:style w:type="character" w:styleId="Style15">
    <w:name w:val="Выделение"/>
    <w:basedOn w:val="Style13"/>
    <w:qFormat/>
    <w:rPr>
      <w:i/>
      <w:iCs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ListLabel7">
    <w:name w:val="ListLabel 7"/>
    <w:qFormat/>
    <w:rPr>
      <w:rFonts w:ascii="Times New Roman" w:hAnsi="Times New Roman" w:cs=""/>
      <w:color w:val="555555"/>
      <w:sz w:val="28"/>
    </w:rPr>
  </w:style>
  <w:style w:type="character" w:styleId="ListLabel8">
    <w:name w:val="ListLabel 8"/>
    <w:qFormat/>
    <w:rPr>
      <w:rFonts w:cs="Symbol"/>
      <w:sz w:val="28"/>
    </w:rPr>
  </w:style>
  <w:style w:type="character" w:styleId="ListLabel9">
    <w:name w:val="ListLabel 9"/>
    <w:qFormat/>
    <w:rPr>
      <w:rFonts w:cs="Courier New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cs="Wingdings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18">
    <w:name w:val="ListLabel 18"/>
    <w:qFormat/>
    <w:rPr>
      <w:rFonts w:ascii="Times New Roman" w:hAnsi="Times New Roman" w:cs="Times New Roman"/>
      <w:sz w:val="28"/>
      <w:szCs w:val="28"/>
    </w:rPr>
  </w:style>
  <w:style w:type="character" w:styleId="ListLabel19">
    <w:name w:val="ListLabel 19"/>
    <w:qFormat/>
    <w:rPr>
      <w:color w:val="4706B0"/>
      <w:sz w:val="28"/>
      <w:szCs w:val="28"/>
      <w:u w:val="none"/>
    </w:rPr>
  </w:style>
  <w:style w:type="character" w:styleId="ListLabel20">
    <w:name w:val="ListLabel 20"/>
    <w:qFormat/>
    <w:rPr>
      <w:bCs/>
      <w:color w:val="000000"/>
      <w:sz w:val="28"/>
      <w:szCs w:val="28"/>
      <w:u w:val="none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"/>
      <w:color w:val="555555"/>
      <w:sz w:val="28"/>
    </w:rPr>
  </w:style>
  <w:style w:type="character" w:styleId="ListLabel31">
    <w:name w:val="ListLabel 31"/>
    <w:qFormat/>
    <w:rPr>
      <w:rFonts w:cs="Symbol"/>
      <w:sz w:val="28"/>
    </w:rPr>
  </w:style>
  <w:style w:type="character" w:styleId="ListLabel32">
    <w:name w:val="ListLabel 32"/>
    <w:qFormat/>
    <w:rPr>
      <w:rFonts w:cs="Courier New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styleId="ListLabel42">
    <w:name w:val="ListLabel 42"/>
    <w:qFormat/>
    <w:rPr>
      <w:rFonts w:ascii="Times New Roman" w:hAnsi="Times New Roman" w:cs="Times New Roman"/>
      <w:b/>
      <w:sz w:val="28"/>
      <w:szCs w:val="28"/>
    </w:rPr>
  </w:style>
  <w:style w:type="character" w:styleId="ListLabel43">
    <w:name w:val="ListLabel 43"/>
    <w:qFormat/>
    <w:rPr>
      <w:color w:val="4706B0"/>
      <w:sz w:val="28"/>
      <w:szCs w:val="28"/>
      <w:u w:val="none"/>
    </w:rPr>
  </w:style>
  <w:style w:type="character" w:styleId="ListLabel44">
    <w:name w:val="ListLabel 44"/>
    <w:qFormat/>
    <w:rPr>
      <w:bCs/>
      <w:color w:val="000000"/>
      <w:sz w:val="28"/>
      <w:szCs w:val="28"/>
      <w:u w:val="none"/>
    </w:rPr>
  </w:style>
  <w:style w:type="character" w:styleId="ListLabel45">
    <w:name w:val="ListLabel 45"/>
    <w:qFormat/>
    <w:rPr>
      <w:rFonts w:cs=""/>
      <w:color w:val="555555"/>
      <w:sz w:val="28"/>
    </w:rPr>
  </w:style>
  <w:style w:type="character" w:styleId="ListLabel46">
    <w:name w:val="ListLabel 46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47">
    <w:name w:val="ListLabel 47"/>
    <w:qFormat/>
    <w:rPr>
      <w:rFonts w:ascii="Times New Roman" w:hAnsi="Times New Roman" w:cs="Times New Roman"/>
      <w:b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nanium.com/catalog/product/941923" TargetMode="External"/><Relationship Id="rId3" Type="http://schemas.openxmlformats.org/officeDocument/2006/relationships/hyperlink" Target="mailto:dia.npet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Neat_Office/6.2.8.2$Windows_x86 LibreOffice_project/</Application>
  <Pages>2</Pages>
  <Words>271</Words>
  <Characters>1814</Characters>
  <CharactersWithSpaces>2058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2020-03-25T05:25:00Z</dcterms:created>
  <dc:creator>Техникум</dc:creator>
  <dc:description/>
  <dc:language>ru-RU</dc:language>
  <cp:lastModifiedBy/>
  <dcterms:modified xsi:type="dcterms:W3CDTF">2020-04-16T12:13:08Z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