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06.04.2020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конспект (презентацию, реферат) по теме: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-Подъемно-транспортное оборудование.  Виды, назначение. Подъемно-транспортное оборудование, применяемое для слесарно-сборочных, слесарно-ремонтных работах.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ListParagraph"/>
        <w:rPr>
          <w:color w:val="555555"/>
          <w:sz w:val="28"/>
          <w:szCs w:val="28"/>
          <w:highlight w:val="white"/>
        </w:rPr>
      </w:pPr>
      <w:r>
        <w:rPr>
          <w:color w:val="555555"/>
          <w:sz w:val="28"/>
          <w:szCs w:val="28"/>
          <w:highlight w:val="white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color w:val="555555"/>
          <w:sz w:val="28"/>
          <w:szCs w:val="28"/>
          <w:shd w:fill="FFFFFF" w:val="clear"/>
        </w:rPr>
        <w:t>Долгих, А. И. </w:t>
      </w:r>
      <w:r>
        <w:rPr>
          <w:rFonts w:cs="Times New Roman" w:ascii="Times New Roman" w:hAnsi="Times New Roman"/>
          <w:b/>
          <w:bCs/>
          <w:color w:val="555555"/>
          <w:sz w:val="28"/>
          <w:szCs w:val="28"/>
          <w:shd w:fill="FFFFFF" w:val="clear"/>
        </w:rPr>
        <w:t>Слесарные работы</w:t>
      </w:r>
      <w:r>
        <w:rPr>
          <w:rFonts w:cs="Times New Roman" w:ascii="Times New Roman" w:hAnsi="Times New Roman"/>
          <w:color w:val="555555"/>
          <w:sz w:val="28"/>
          <w:szCs w:val="28"/>
          <w:shd w:fill="FFFFFF" w:val="clear"/>
        </w:rPr>
        <w:t xml:space="preserve"> : учебное пособие / А.И. Долгих, С.В. Фокин, О.Н. Шпортько. - Москва : Альфа-М : ИНФРА-М, 2016. - 528 с. : ил. - (Мастер). - ISBN 978-5-16-100050-2. - Текст : электронный. - URL: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https://znanium.com/catalog/product/941923</w:t>
        </w:r>
      </w:hyperlink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Arial" w:ascii="Arial" w:hAnsi="Arial"/>
          <w:color w:val="372636"/>
          <w:sz w:val="18"/>
          <w:szCs w:val="18"/>
          <w:shd w:fill="FBFAF3" w:val="clear"/>
        </w:rPr>
        <w:t> </w:t>
      </w:r>
      <w:r>
        <w:rPr>
          <w:rFonts w:cs="Times New Roman" w:ascii="Times New Roman" w:hAnsi="Times New Roman"/>
          <w:color w:val="372636"/>
          <w:sz w:val="28"/>
          <w:szCs w:val="28"/>
          <w:shd w:fill="FBFAF3" w:val="clear"/>
        </w:rPr>
        <w:t>Грузоподъемные машины и механизмы. Курс лекций:</w:t>
      </w:r>
    </w:p>
    <w:p>
      <w:pPr>
        <w:pStyle w:val="ListParagraph"/>
        <w:ind w:left="360" w:hanging="0"/>
        <w:rPr/>
      </w:pP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https://eknigi.org/tehnika/8878-gruzopodemnye-mashiny-i-mexanizmy.html</w:t>
        </w:r>
      </w:hyperlink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Додонов Б.П. </w:t>
      </w:r>
      <w:r>
        <w:rPr>
          <w:rFonts w:ascii="Verdana" w:hAnsi="Verdana"/>
          <w:color w:val="5D4B00"/>
          <w:sz w:val="16"/>
          <w:szCs w:val="16"/>
          <w:shd w:fill="FFFFFF" w:val="clear"/>
        </w:rPr>
        <w:t> </w:t>
      </w:r>
      <w:r>
        <w:rPr>
          <w:rFonts w:cs="Times New Roman" w:ascii="Times New Roman" w:hAnsi="Times New Roman"/>
          <w:color w:val="5D4B00"/>
          <w:sz w:val="28"/>
          <w:szCs w:val="28"/>
          <w:shd w:fill="FFFFFF" w:val="clear"/>
        </w:rPr>
        <w:t>Грузоподъемные и транспортные устройства.</w:t>
      </w:r>
      <w:r>
        <w:rPr>
          <w:rFonts w:cs="Times New Roman" w:ascii="Times New Roman" w:hAnsi="Times New Roman"/>
          <w:color w:val="5D4B00"/>
          <w:sz w:val="28"/>
          <w:szCs w:val="28"/>
        </w:rPr>
        <w:br/>
      </w:r>
      <w:r>
        <w:rPr>
          <w:rFonts w:cs="Times New Roman" w:ascii="Times New Roman" w:hAnsi="Times New Roman"/>
          <w:color w:val="5D4B00"/>
          <w:sz w:val="28"/>
          <w:szCs w:val="28"/>
          <w:shd w:fill="FFFFFF" w:val="clear"/>
        </w:rPr>
        <w:t xml:space="preserve">Машиностроение, 1984          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https://lib-bkm.ru/14637</w:t>
        </w:r>
      </w:hyperlink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библиотека: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https://lib-bkm.ru/load/130</w:t>
        </w:r>
      </w:hyperlink>
    </w:p>
    <w:p>
      <w:pPr>
        <w:pStyle w:val="ListParagraph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360" w:hanging="0"/>
        <w:contextualSpacing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6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rFonts w:ascii="Times New Roman" w:hAnsi="Times New Roman" w:cs=""/>
        <w:color w:val="55555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5af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"/>
      <w:color w:val="555555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"/>
      <w:color w:val="555555"/>
      <w:sz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anium.com/catalog/product/941923" TargetMode="External"/><Relationship Id="rId3" Type="http://schemas.openxmlformats.org/officeDocument/2006/relationships/hyperlink" Target="https://eknigi.org/tehnika/8878-gruzopodemnye-mashiny-i-mexanizmy.html" TargetMode="External"/><Relationship Id="rId4" Type="http://schemas.openxmlformats.org/officeDocument/2006/relationships/hyperlink" Target="https://lib-bkm.ru/14637" TargetMode="External"/><Relationship Id="rId5" Type="http://schemas.openxmlformats.org/officeDocument/2006/relationships/hyperlink" Target="https://lib-bkm.ru/load/130" TargetMode="External"/><Relationship Id="rId6" Type="http://schemas.openxmlformats.org/officeDocument/2006/relationships/hyperlink" Target="mailto:dia.npet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</Pages>
  <Words>132</Words>
  <Characters>1049</Characters>
  <CharactersWithSpaces>1176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2020-03-25T05:25:00Z</dcterms:created>
  <dc:creator>Техникум</dc:creator>
  <dc:description/>
  <dc:language>ru-RU</dc:language>
  <cp:lastModifiedBy/>
  <dcterms:modified xsi:type="dcterms:W3CDTF">2020-04-06T12:15:10Z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