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>на  06.04.2020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9E41D8">
        <w:rPr>
          <w:sz w:val="28"/>
          <w:szCs w:val="28"/>
        </w:rPr>
        <w:t>конспектируем тему</w:t>
      </w:r>
      <w:r w:rsidR="008B4A8F">
        <w:rPr>
          <w:sz w:val="28"/>
          <w:szCs w:val="28"/>
        </w:rPr>
        <w:t xml:space="preserve"> «</w:t>
      </w:r>
      <w:r w:rsidR="009E41D8">
        <w:rPr>
          <w:sz w:val="28"/>
          <w:szCs w:val="28"/>
        </w:rPr>
        <w:t>Оборотный капитал</w:t>
      </w:r>
      <w:r w:rsidR="008B4A8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E41D8">
        <w:rPr>
          <w:sz w:val="28"/>
          <w:szCs w:val="28"/>
        </w:rPr>
        <w:t>,  разбор примера решения задач (кроме Назаренко</w:t>
      </w:r>
      <w:proofErr w:type="gramStart"/>
      <w:r w:rsidR="009E41D8">
        <w:rPr>
          <w:sz w:val="28"/>
          <w:szCs w:val="28"/>
        </w:rPr>
        <w:t xml:space="preserve"> В</w:t>
      </w:r>
      <w:proofErr w:type="gramEnd"/>
      <w:r w:rsidR="009E41D8">
        <w:rPr>
          <w:sz w:val="28"/>
          <w:szCs w:val="28"/>
        </w:rPr>
        <w:t>, Иванова Д., Шилова В. Калугина В.)</w:t>
      </w:r>
    </w:p>
    <w:p w:rsidR="00CE1CF2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2й урок </w:t>
      </w:r>
      <w:r w:rsidR="009E41D8">
        <w:rPr>
          <w:sz w:val="28"/>
          <w:szCs w:val="28"/>
        </w:rPr>
        <w:t>выполняем практическую работу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Выполняем работу в тетради, и СКИДЫВАЕМ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</w:p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CE1CF2">
        <w:rPr>
          <w:sz w:val="28"/>
          <w:szCs w:val="28"/>
        </w:rPr>
        <w:t>Выполненную работу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должна увидеть </w:t>
      </w:r>
      <w:r w:rsidR="00CE1CF2">
        <w:rPr>
          <w:color w:val="FF0000"/>
          <w:sz w:val="28"/>
          <w:szCs w:val="28"/>
        </w:rPr>
        <w:t>к следующему уроку,</w:t>
      </w:r>
      <w:r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9E41D8" w:rsidRPr="009E41D8" w:rsidRDefault="009E41D8" w:rsidP="009E41D8">
      <w:pPr>
        <w:pStyle w:val="af8"/>
        <w:jc w:val="center"/>
        <w:rPr>
          <w:rStyle w:val="FontStyle14"/>
          <w:sz w:val="28"/>
          <w:szCs w:val="28"/>
          <w:u w:val="single"/>
        </w:rPr>
      </w:pPr>
      <w:r w:rsidRPr="009E41D8">
        <w:rPr>
          <w:rStyle w:val="FontStyle14"/>
          <w:sz w:val="28"/>
          <w:szCs w:val="28"/>
          <w:u w:val="single"/>
        </w:rPr>
        <w:t>Экономическая сущность и состав оборотных фондов предприятия</w:t>
      </w:r>
    </w:p>
    <w:p w:rsidR="009E41D8" w:rsidRPr="009E41D8" w:rsidRDefault="009E41D8" w:rsidP="009E41D8">
      <w:pPr>
        <w:pStyle w:val="af8"/>
        <w:jc w:val="both"/>
        <w:rPr>
          <w:rFonts w:ascii="Times New Roman" w:eastAsia="Calibri" w:hAnsi="Times New Roman"/>
          <w:sz w:val="28"/>
          <w:szCs w:val="28"/>
        </w:rPr>
      </w:pPr>
      <w:r w:rsidRPr="009E41D8">
        <w:rPr>
          <w:rFonts w:ascii="Times New Roman" w:eastAsia="Calibri" w:hAnsi="Times New Roman"/>
          <w:b/>
          <w:sz w:val="28"/>
          <w:szCs w:val="28"/>
        </w:rPr>
        <w:tab/>
      </w:r>
      <w:r w:rsidRPr="009E41D8">
        <w:rPr>
          <w:rFonts w:ascii="Times New Roman" w:eastAsia="Calibri" w:hAnsi="Times New Roman"/>
          <w:sz w:val="28"/>
          <w:szCs w:val="28"/>
        </w:rPr>
        <w:t>Оборотные фонды участвуют в производстве 1 раз, целиком потребляются в каждом прои</w:t>
      </w:r>
      <w:r w:rsidRPr="009E41D8">
        <w:rPr>
          <w:rFonts w:ascii="Times New Roman" w:eastAsia="Calibri" w:hAnsi="Times New Roman"/>
          <w:sz w:val="28"/>
          <w:szCs w:val="28"/>
        </w:rPr>
        <w:t>з</w:t>
      </w:r>
      <w:r w:rsidRPr="009E41D8">
        <w:rPr>
          <w:rFonts w:ascii="Times New Roman" w:eastAsia="Calibri" w:hAnsi="Times New Roman"/>
          <w:sz w:val="28"/>
          <w:szCs w:val="28"/>
        </w:rPr>
        <w:t xml:space="preserve">водственном процессе. Они изменяют свою натуральную форму (металл– </w:t>
      </w:r>
      <w:proofErr w:type="gramStart"/>
      <w:r w:rsidRPr="009E41D8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9E41D8">
        <w:rPr>
          <w:rFonts w:ascii="Times New Roman" w:eastAsia="Calibri" w:hAnsi="Times New Roman"/>
          <w:sz w:val="28"/>
          <w:szCs w:val="28"/>
        </w:rPr>
        <w:t xml:space="preserve">готовка – деталь – узел – изделие). </w:t>
      </w:r>
      <w:r w:rsidRPr="009E41D8">
        <w:rPr>
          <w:rFonts w:ascii="Times New Roman" w:eastAsia="Calibri" w:hAnsi="Times New Roman"/>
          <w:sz w:val="28"/>
          <w:szCs w:val="28"/>
        </w:rPr>
        <w:tab/>
        <w:t>Оборотные фонды свою стоимость сразу же полностью включают в себестоимость продукции.</w:t>
      </w:r>
    </w:p>
    <w:p w:rsidR="009E41D8" w:rsidRPr="009E41D8" w:rsidRDefault="009E41D8" w:rsidP="009E41D8">
      <w:pPr>
        <w:pStyle w:val="af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9E41D8">
        <w:rPr>
          <w:rFonts w:ascii="Times New Roman" w:eastAsia="Calibri" w:hAnsi="Times New Roman"/>
          <w:sz w:val="28"/>
          <w:szCs w:val="28"/>
        </w:rPr>
        <w:tab/>
      </w:r>
      <w:r w:rsidRPr="009E41D8">
        <w:rPr>
          <w:rFonts w:ascii="Times New Roman" w:eastAsia="Calibri" w:hAnsi="Times New Roman"/>
          <w:b/>
          <w:i/>
          <w:sz w:val="28"/>
          <w:szCs w:val="28"/>
        </w:rPr>
        <w:t>Оборотные фонды подразделяются на следующие группы:</w:t>
      </w:r>
    </w:p>
    <w:p w:rsidR="009E41D8" w:rsidRPr="009E41D8" w:rsidRDefault="009E41D8" w:rsidP="009E41D8">
      <w:pPr>
        <w:pStyle w:val="af8"/>
        <w:numPr>
          <w:ilvl w:val="0"/>
          <w:numId w:val="48"/>
        </w:numPr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E41D8">
        <w:rPr>
          <w:rFonts w:ascii="Times New Roman" w:eastAsia="Calibri" w:hAnsi="Times New Roman"/>
          <w:sz w:val="28"/>
          <w:szCs w:val="28"/>
        </w:rPr>
        <w:t>Производственные запасы (запасы сырья, материалов, покупных полуфабрикатов, вспомог</w:t>
      </w:r>
      <w:r w:rsidRPr="009E41D8">
        <w:rPr>
          <w:rFonts w:ascii="Times New Roman" w:eastAsia="Calibri" w:hAnsi="Times New Roman"/>
          <w:sz w:val="28"/>
          <w:szCs w:val="28"/>
        </w:rPr>
        <w:t>а</w:t>
      </w:r>
      <w:r w:rsidRPr="009E41D8">
        <w:rPr>
          <w:rFonts w:ascii="Times New Roman" w:eastAsia="Calibri" w:hAnsi="Times New Roman"/>
          <w:sz w:val="28"/>
          <w:szCs w:val="28"/>
        </w:rPr>
        <w:t>тельных материалов, топлива, тары, запчастей для ремонта машин и оборудования, МБП);</w:t>
      </w:r>
      <w:proofErr w:type="gramEnd"/>
    </w:p>
    <w:p w:rsidR="009E41D8" w:rsidRPr="009E41D8" w:rsidRDefault="009E41D8" w:rsidP="009E41D8">
      <w:pPr>
        <w:pStyle w:val="af8"/>
        <w:numPr>
          <w:ilvl w:val="0"/>
          <w:numId w:val="48"/>
        </w:numPr>
        <w:jc w:val="both"/>
        <w:rPr>
          <w:rFonts w:ascii="Times New Roman" w:eastAsia="Calibri" w:hAnsi="Times New Roman"/>
          <w:sz w:val="28"/>
          <w:szCs w:val="28"/>
        </w:rPr>
      </w:pPr>
      <w:r w:rsidRPr="009E41D8">
        <w:rPr>
          <w:rFonts w:ascii="Times New Roman" w:eastAsia="Calibri" w:hAnsi="Times New Roman"/>
          <w:sz w:val="28"/>
          <w:szCs w:val="28"/>
        </w:rPr>
        <w:t>Незавершенное производство – продукция, незаконченная производством и подлежащая дальнейшей обработке;</w:t>
      </w:r>
    </w:p>
    <w:p w:rsidR="009E41D8" w:rsidRPr="009E41D8" w:rsidRDefault="009E41D8" w:rsidP="009E41D8">
      <w:pPr>
        <w:pStyle w:val="af8"/>
        <w:numPr>
          <w:ilvl w:val="0"/>
          <w:numId w:val="48"/>
        </w:numPr>
        <w:jc w:val="both"/>
        <w:rPr>
          <w:rFonts w:ascii="Times New Roman" w:eastAsia="Calibri" w:hAnsi="Times New Roman"/>
          <w:sz w:val="28"/>
          <w:szCs w:val="28"/>
        </w:rPr>
      </w:pPr>
      <w:r w:rsidRPr="009E41D8">
        <w:rPr>
          <w:rFonts w:ascii="Times New Roman" w:eastAsia="Calibri" w:hAnsi="Times New Roman"/>
          <w:sz w:val="28"/>
          <w:szCs w:val="28"/>
        </w:rPr>
        <w:t>Расходы будущих периодов, т</w:t>
      </w:r>
      <w:proofErr w:type="gramStart"/>
      <w:r w:rsidRPr="009E41D8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Pr="009E41D8">
        <w:rPr>
          <w:rFonts w:ascii="Times New Roman" w:eastAsia="Calibri" w:hAnsi="Times New Roman"/>
          <w:sz w:val="28"/>
          <w:szCs w:val="28"/>
        </w:rPr>
        <w:t xml:space="preserve"> затраты на подготовку и освоение производства новой пр</w:t>
      </w:r>
      <w:r w:rsidRPr="009E41D8">
        <w:rPr>
          <w:rFonts w:ascii="Times New Roman" w:eastAsia="Calibri" w:hAnsi="Times New Roman"/>
          <w:sz w:val="28"/>
          <w:szCs w:val="28"/>
        </w:rPr>
        <w:t>о</w:t>
      </w:r>
      <w:r w:rsidRPr="009E41D8">
        <w:rPr>
          <w:rFonts w:ascii="Times New Roman" w:eastAsia="Calibri" w:hAnsi="Times New Roman"/>
          <w:sz w:val="28"/>
          <w:szCs w:val="28"/>
        </w:rPr>
        <w:t>дукции, производимые в данный период, но подлежащие погашению в будущем</w:t>
      </w:r>
    </w:p>
    <w:p w:rsidR="009E41D8" w:rsidRPr="009E41D8" w:rsidRDefault="009E41D8" w:rsidP="009E41D8">
      <w:pPr>
        <w:pStyle w:val="af8"/>
        <w:ind w:left="720"/>
        <w:jc w:val="both"/>
        <w:rPr>
          <w:rFonts w:ascii="Times New Roman" w:eastAsia="Calibri" w:hAnsi="Times New Roman"/>
          <w:sz w:val="28"/>
          <w:szCs w:val="28"/>
        </w:rPr>
      </w:pPr>
      <w:r w:rsidRPr="009E41D8">
        <w:rPr>
          <w:rFonts w:ascii="Times New Roman" w:eastAsia="Calibri" w:hAnsi="Times New Roman"/>
          <w:sz w:val="28"/>
          <w:szCs w:val="28"/>
        </w:rPr>
        <w:t xml:space="preserve">Наряду с оборотными производственными фондами у предприятия есть </w:t>
      </w:r>
      <w:r w:rsidRPr="009E41D8">
        <w:rPr>
          <w:rFonts w:ascii="Times New Roman" w:eastAsia="Calibri" w:hAnsi="Times New Roman"/>
          <w:b/>
          <w:i/>
          <w:sz w:val="28"/>
          <w:szCs w:val="28"/>
        </w:rPr>
        <w:t>фонды обращения</w:t>
      </w:r>
      <w:r w:rsidRPr="009E41D8">
        <w:rPr>
          <w:rFonts w:ascii="Times New Roman" w:eastAsia="Calibri" w:hAnsi="Times New Roman"/>
          <w:sz w:val="28"/>
          <w:szCs w:val="28"/>
        </w:rPr>
        <w:t>. К ним относят:</w:t>
      </w:r>
    </w:p>
    <w:p w:rsidR="009E41D8" w:rsidRPr="009E41D8" w:rsidRDefault="009E41D8" w:rsidP="009E41D8">
      <w:pPr>
        <w:pStyle w:val="af8"/>
        <w:numPr>
          <w:ilvl w:val="0"/>
          <w:numId w:val="49"/>
        </w:numPr>
        <w:jc w:val="both"/>
        <w:rPr>
          <w:rFonts w:ascii="Times New Roman" w:eastAsia="Calibri" w:hAnsi="Times New Roman"/>
          <w:sz w:val="28"/>
          <w:szCs w:val="28"/>
        </w:rPr>
      </w:pPr>
      <w:r w:rsidRPr="009E41D8">
        <w:rPr>
          <w:rFonts w:ascii="Times New Roman" w:eastAsia="Calibri" w:hAnsi="Times New Roman"/>
          <w:sz w:val="28"/>
          <w:szCs w:val="28"/>
        </w:rPr>
        <w:t>Готовую продукцию, находящуюся в процессе реализации;</w:t>
      </w:r>
    </w:p>
    <w:p w:rsidR="009E41D8" w:rsidRPr="009E41D8" w:rsidRDefault="009E41D8" w:rsidP="009E41D8">
      <w:pPr>
        <w:pStyle w:val="af8"/>
        <w:numPr>
          <w:ilvl w:val="0"/>
          <w:numId w:val="49"/>
        </w:numPr>
        <w:jc w:val="both"/>
        <w:rPr>
          <w:rFonts w:ascii="Times New Roman" w:eastAsia="Calibri" w:hAnsi="Times New Roman"/>
          <w:sz w:val="28"/>
          <w:szCs w:val="28"/>
        </w:rPr>
      </w:pPr>
      <w:r w:rsidRPr="009E41D8">
        <w:rPr>
          <w:rFonts w:ascii="Times New Roman" w:eastAsia="Calibri" w:hAnsi="Times New Roman"/>
          <w:sz w:val="28"/>
          <w:szCs w:val="28"/>
        </w:rPr>
        <w:t>Денежные средства (в кассе, в расчетах, на счетах)</w:t>
      </w:r>
    </w:p>
    <w:p w:rsidR="009E41D8" w:rsidRPr="009E41D8" w:rsidRDefault="009E41D8" w:rsidP="009E41D8">
      <w:pPr>
        <w:pStyle w:val="af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9E41D8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9E41D8">
        <w:rPr>
          <w:rFonts w:ascii="Times New Roman" w:eastAsia="Calibri" w:hAnsi="Times New Roman"/>
          <w:sz w:val="28"/>
          <w:szCs w:val="28"/>
        </w:rPr>
        <w:t>Денежные средства, вложенные в оборотные фонды и фонды обращения называются</w:t>
      </w:r>
      <w:proofErr w:type="gramEnd"/>
      <w:r w:rsidRPr="009E41D8">
        <w:rPr>
          <w:rFonts w:ascii="Times New Roman" w:eastAsia="Calibri" w:hAnsi="Times New Roman"/>
          <w:sz w:val="28"/>
          <w:szCs w:val="28"/>
        </w:rPr>
        <w:t xml:space="preserve"> </w:t>
      </w:r>
      <w:r w:rsidRPr="009E41D8">
        <w:rPr>
          <w:rFonts w:ascii="Times New Roman" w:eastAsia="Calibri" w:hAnsi="Times New Roman"/>
          <w:b/>
          <w:i/>
          <w:sz w:val="28"/>
          <w:szCs w:val="28"/>
        </w:rPr>
        <w:t>оборо</w:t>
      </w:r>
      <w:r w:rsidRPr="009E41D8">
        <w:rPr>
          <w:rFonts w:ascii="Times New Roman" w:eastAsia="Calibri" w:hAnsi="Times New Roman"/>
          <w:b/>
          <w:i/>
          <w:sz w:val="28"/>
          <w:szCs w:val="28"/>
        </w:rPr>
        <w:t>т</w:t>
      </w:r>
      <w:r w:rsidRPr="009E41D8">
        <w:rPr>
          <w:rFonts w:ascii="Times New Roman" w:eastAsia="Calibri" w:hAnsi="Times New Roman"/>
          <w:b/>
          <w:i/>
          <w:sz w:val="28"/>
          <w:szCs w:val="28"/>
        </w:rPr>
        <w:t xml:space="preserve">ными средствами. </w:t>
      </w:r>
    </w:p>
    <w:p w:rsidR="009E41D8" w:rsidRPr="009E41D8" w:rsidRDefault="009E41D8" w:rsidP="009E41D8">
      <w:pPr>
        <w:pStyle w:val="af8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9E41D8">
        <w:rPr>
          <w:rFonts w:ascii="Times New Roman" w:eastAsia="Calibri" w:hAnsi="Times New Roman"/>
          <w:b/>
          <w:i/>
          <w:sz w:val="28"/>
          <w:szCs w:val="28"/>
          <w:u w:val="single"/>
        </w:rPr>
        <w:t>Показатели эффективности использования оборотных фондов промышленного предприятия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</w:r>
      <w:r w:rsidRPr="009E41D8">
        <w:rPr>
          <w:b/>
          <w:i/>
          <w:sz w:val="28"/>
          <w:szCs w:val="28"/>
        </w:rPr>
        <w:t>Эффективность использования оборотных средств</w:t>
      </w:r>
      <w:r w:rsidRPr="009E41D8">
        <w:rPr>
          <w:sz w:val="28"/>
          <w:szCs w:val="28"/>
        </w:rPr>
        <w:t xml:space="preserve"> оценивается следующими показател</w:t>
      </w:r>
      <w:r w:rsidRPr="009E41D8">
        <w:rPr>
          <w:sz w:val="28"/>
          <w:szCs w:val="28"/>
        </w:rPr>
        <w:t>я</w:t>
      </w:r>
      <w:r w:rsidRPr="009E41D8">
        <w:rPr>
          <w:sz w:val="28"/>
          <w:szCs w:val="28"/>
        </w:rPr>
        <w:t>ми:</w:t>
      </w:r>
    </w:p>
    <w:p w:rsidR="009E41D8" w:rsidRPr="009E41D8" w:rsidRDefault="009E41D8" w:rsidP="009E41D8">
      <w:pPr>
        <w:pStyle w:val="26"/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9E41D8">
        <w:rPr>
          <w:b/>
          <w:i/>
          <w:sz w:val="28"/>
          <w:szCs w:val="28"/>
        </w:rPr>
        <w:t>Коэффициент оборачиваемости оборотных средств</w:t>
      </w:r>
      <w:r w:rsidRPr="009E41D8">
        <w:rPr>
          <w:sz w:val="28"/>
          <w:szCs w:val="28"/>
        </w:rPr>
        <w:t xml:space="preserve"> показывает, число кругооборотов, к</w:t>
      </w:r>
      <w:r w:rsidRPr="009E41D8">
        <w:rPr>
          <w:sz w:val="28"/>
          <w:szCs w:val="28"/>
        </w:rPr>
        <w:t>о</w:t>
      </w:r>
      <w:r w:rsidRPr="009E41D8">
        <w:rPr>
          <w:sz w:val="28"/>
          <w:szCs w:val="28"/>
        </w:rPr>
        <w:t>торое эти средства совершают за плановый период. Рассчитывается по формуле</w:t>
      </w:r>
      <w:proofErr w:type="gramStart"/>
      <w:r w:rsidRPr="009E41D8">
        <w:rPr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4"/>
        <w:gridCol w:w="1243"/>
      </w:tblGrid>
      <w:tr w:rsidR="009E41D8" w:rsidRPr="009E41D8" w:rsidTr="00716495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1D8" w:rsidRPr="009E41D8" w:rsidRDefault="009E41D8" w:rsidP="00716495">
            <w:pPr>
              <w:jc w:val="center"/>
              <w:rPr>
                <w:sz w:val="28"/>
                <w:szCs w:val="28"/>
              </w:rPr>
            </w:pPr>
            <w:r w:rsidRPr="009E41D8">
              <w:rPr>
                <w:position w:val="-30"/>
                <w:sz w:val="28"/>
                <w:szCs w:val="28"/>
              </w:rPr>
              <w:object w:dxaOrig="15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7pt;height:36.7pt" o:ole="">
                  <v:imagedata r:id="rId8" o:title=""/>
                </v:shape>
                <o:OLEObject Type="Embed" ProgID="Equation.3" ShapeID="_x0000_i1025" DrawAspect="Content" ObjectID="_1647498622" r:id="rId9"/>
              </w:object>
            </w:r>
            <w:r w:rsidRPr="009E41D8">
              <w:rPr>
                <w:sz w:val="28"/>
                <w:szCs w:val="28"/>
              </w:rPr>
              <w:t>, об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1D8" w:rsidRPr="009E41D8" w:rsidRDefault="009E41D8" w:rsidP="00716495">
            <w:pPr>
              <w:jc w:val="right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(3.1)</w: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 xml:space="preserve">где </w:t>
      </w:r>
      <w:r w:rsidRPr="009E41D8">
        <w:rPr>
          <w:position w:val="-18"/>
          <w:sz w:val="28"/>
          <w:szCs w:val="28"/>
        </w:rPr>
        <w:object w:dxaOrig="420" w:dyaOrig="440">
          <v:shape id="_x0000_i1026" type="#_x0000_t75" style="width:23.1pt;height:23.1pt" o:ole="">
            <v:imagedata r:id="rId10" o:title=""/>
          </v:shape>
          <o:OLEObject Type="Embed" ProgID="Equation.3" ShapeID="_x0000_i1026" DrawAspect="Content" ObjectID="_1647498623" r:id="rId11"/>
        </w:object>
      </w:r>
      <w:r w:rsidRPr="009E41D8">
        <w:rPr>
          <w:sz w:val="28"/>
          <w:szCs w:val="28"/>
        </w:rPr>
        <w:t>– объём реализованной продукции, руб.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ab/>
      </w:r>
      <w:r w:rsidRPr="009E41D8">
        <w:rPr>
          <w:position w:val="-12"/>
          <w:sz w:val="28"/>
          <w:szCs w:val="28"/>
        </w:rPr>
        <w:object w:dxaOrig="499" w:dyaOrig="380">
          <v:shape id="_x0000_i1027" type="#_x0000_t75" style="width:23.75pt;height:17pt" o:ole="">
            <v:imagedata r:id="rId12" o:title=""/>
          </v:shape>
          <o:OLEObject Type="Embed" ProgID="Equation.3" ShapeID="_x0000_i1027" DrawAspect="Content" ObjectID="_1647498624" r:id="rId13"/>
        </w:object>
      </w:r>
      <w:r w:rsidRPr="009E41D8">
        <w:rPr>
          <w:sz w:val="28"/>
          <w:szCs w:val="28"/>
        </w:rPr>
        <w:t>– сумма оборотных средств, руб.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ab/>
        <w:t>Т–длительность одного оборота оборотных средств, дн.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ab/>
      </w:r>
      <w:r w:rsidRPr="009E41D8">
        <w:rPr>
          <w:position w:val="-12"/>
          <w:sz w:val="28"/>
          <w:szCs w:val="28"/>
        </w:rPr>
        <w:object w:dxaOrig="460" w:dyaOrig="380">
          <v:shape id="_x0000_i1028" type="#_x0000_t75" style="width:23.75pt;height:17pt" o:ole="">
            <v:imagedata r:id="rId14" o:title=""/>
          </v:shape>
          <o:OLEObject Type="Embed" ProgID="Equation.3" ShapeID="_x0000_i1028" DrawAspect="Content" ObjectID="_1647498625" r:id="rId15"/>
        </w:object>
      </w:r>
      <w:r w:rsidRPr="009E41D8">
        <w:rPr>
          <w:sz w:val="28"/>
          <w:szCs w:val="28"/>
        </w:rPr>
        <w:t>– количество дней в плановом периоде (360, 90, 30 дней)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lastRenderedPageBreak/>
        <w:tab/>
        <w:t>Пример 1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Объем реализованной продукции 3 млн. руб. среднегодовая сумма оборотных средств 1 млн. руб. Определить коэффициент оборачиваемости оборотных средств.</w:t>
      </w:r>
    </w:p>
    <w:p w:rsidR="009E41D8" w:rsidRPr="009E41D8" w:rsidRDefault="009E41D8" w:rsidP="009E41D8">
      <w:pPr>
        <w:jc w:val="both"/>
        <w:rPr>
          <w:b/>
          <w:i/>
          <w:sz w:val="28"/>
          <w:szCs w:val="28"/>
        </w:rPr>
      </w:pPr>
      <w:r w:rsidRPr="009E41D8">
        <w:rPr>
          <w:b/>
          <w:i/>
          <w:sz w:val="28"/>
          <w:szCs w:val="28"/>
        </w:rPr>
        <w:tab/>
        <w:t>Решение</w:t>
      </w:r>
    </w:p>
    <w:p w:rsidR="009E41D8" w:rsidRPr="009E41D8" w:rsidRDefault="009E41D8" w:rsidP="009E41D8">
      <w:pPr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Коэффициент оборачиваемости оборотных средств равен:</w:t>
      </w:r>
    </w:p>
    <w:tbl>
      <w:tblPr>
        <w:tblW w:w="0" w:type="auto"/>
        <w:tblLook w:val="04A0"/>
      </w:tblPr>
      <w:tblGrid>
        <w:gridCol w:w="9049"/>
        <w:gridCol w:w="1088"/>
      </w:tblGrid>
      <w:tr w:rsidR="009E41D8" w:rsidRPr="009E41D8" w:rsidTr="009E41D8">
        <w:tc>
          <w:tcPr>
            <w:tcW w:w="9322" w:type="dxa"/>
          </w:tcPr>
          <w:p w:rsidR="009E41D8" w:rsidRPr="009E41D8" w:rsidRDefault="009E41D8" w:rsidP="009E41D8">
            <w:pPr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E41D8">
              <w:rPr>
                <w:position w:val="-30"/>
                <w:sz w:val="28"/>
                <w:szCs w:val="28"/>
              </w:rPr>
              <w:object w:dxaOrig="940" w:dyaOrig="720">
                <v:shape id="_x0000_i1029" type="#_x0000_t75" style="width:46.2pt;height:36.7pt" o:ole="">
                  <v:imagedata r:id="rId16" o:title=""/>
                </v:shape>
                <o:OLEObject Type="Embed" ProgID="Equation.3" ShapeID="_x0000_i1029" DrawAspect="Content" ObjectID="_1647498626" r:id="rId17"/>
              </w:object>
            </w:r>
            <w:r w:rsidRPr="009E41D8">
              <w:rPr>
                <w:sz w:val="28"/>
                <w:szCs w:val="28"/>
              </w:rPr>
              <w:t>,</w:t>
            </w:r>
          </w:p>
        </w:tc>
        <w:tc>
          <w:tcPr>
            <w:tcW w:w="1100" w:type="dxa"/>
            <w:vAlign w:val="center"/>
          </w:tcPr>
          <w:p w:rsidR="009E41D8" w:rsidRPr="009E41D8" w:rsidRDefault="009E41D8" w:rsidP="009E41D8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E41D8">
              <w:rPr>
                <w:rStyle w:val="FontStyle14"/>
                <w:b w:val="0"/>
                <w:sz w:val="28"/>
                <w:szCs w:val="28"/>
              </w:rPr>
              <w:t>(3.2)</w: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ind w:left="360"/>
        <w:jc w:val="center"/>
        <w:rPr>
          <w:sz w:val="28"/>
          <w:szCs w:val="28"/>
        </w:rPr>
      </w:pPr>
      <w:r w:rsidRPr="009E41D8">
        <w:rPr>
          <w:sz w:val="28"/>
          <w:szCs w:val="28"/>
        </w:rPr>
        <w:fldChar w:fldCharType="begin"/>
      </w:r>
      <w:r w:rsidRPr="009E41D8">
        <w:rPr>
          <w:sz w:val="28"/>
          <w:szCs w:val="28"/>
        </w:rPr>
        <w:instrText xml:space="preserve"> QUOTE </w:instrText>
      </w:r>
      <w:r w:rsidRPr="009E41D8">
        <w:rPr>
          <w:position w:val="-42"/>
          <w:sz w:val="28"/>
          <w:szCs w:val="28"/>
        </w:rPr>
        <w:pict>
          <v:shape id="_x0000_i1036" type="#_x0000_t75" style="width:55.7pt;height:34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0A68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040A6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E41D8">
        <w:rPr>
          <w:sz w:val="28"/>
          <w:szCs w:val="28"/>
        </w:rPr>
        <w:instrText xml:space="preserve"> </w:instrText>
      </w:r>
      <w:r w:rsidRPr="009E41D8">
        <w:rPr>
          <w:sz w:val="28"/>
          <w:szCs w:val="28"/>
        </w:rPr>
        <w:fldChar w:fldCharType="separate"/>
      </w:r>
      <w:r w:rsidRPr="009E41D8">
        <w:rPr>
          <w:position w:val="-42"/>
          <w:sz w:val="28"/>
          <w:szCs w:val="28"/>
        </w:rPr>
        <w:pict>
          <v:shape id="_x0000_i1037" type="#_x0000_t75" style="width:55.7pt;height:34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0A68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040A68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E41D8">
        <w:rPr>
          <w:sz w:val="28"/>
          <w:szCs w:val="28"/>
        </w:rPr>
        <w:fldChar w:fldCharType="end"/>
      </w:r>
      <w:r w:rsidRPr="009E41D8">
        <w:rPr>
          <w:sz w:val="28"/>
          <w:szCs w:val="28"/>
        </w:rPr>
        <w:t xml:space="preserve"> об.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Таким образом, оборотные средства за год оборачиваются 3 раза.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Этот коэффициент одновременно показывает сумму реализованной продукции, приходящу</w:t>
      </w:r>
      <w:r w:rsidRPr="009E41D8">
        <w:rPr>
          <w:sz w:val="28"/>
          <w:szCs w:val="28"/>
        </w:rPr>
        <w:t>ю</w:t>
      </w:r>
      <w:r w:rsidRPr="009E41D8">
        <w:rPr>
          <w:sz w:val="28"/>
          <w:szCs w:val="28"/>
        </w:rPr>
        <w:t>ся на 1 рубль оборотных средств</w:t>
      </w:r>
      <w:proofErr w:type="gramStart"/>
      <w:r w:rsidRPr="009E41D8">
        <w:rPr>
          <w:sz w:val="28"/>
          <w:szCs w:val="28"/>
        </w:rPr>
        <w:t>.</w:t>
      </w:r>
      <w:proofErr w:type="gramEnd"/>
      <w:r w:rsidRPr="009E41D8">
        <w:rPr>
          <w:sz w:val="28"/>
          <w:szCs w:val="28"/>
        </w:rPr>
        <w:t xml:space="preserve"> (</w:t>
      </w:r>
      <w:proofErr w:type="gramStart"/>
      <w:r w:rsidRPr="009E41D8">
        <w:rPr>
          <w:sz w:val="28"/>
          <w:szCs w:val="28"/>
        </w:rPr>
        <w:t>в</w:t>
      </w:r>
      <w:proofErr w:type="gramEnd"/>
      <w:r w:rsidRPr="009E41D8">
        <w:rPr>
          <w:sz w:val="28"/>
          <w:szCs w:val="28"/>
        </w:rPr>
        <w:t xml:space="preserve"> данном случае 3 рубля реализованной продукции на 1 рубль оборотных средств)</w:t>
      </w:r>
    </w:p>
    <w:p w:rsidR="009E41D8" w:rsidRPr="009E41D8" w:rsidRDefault="009E41D8" w:rsidP="009E41D8">
      <w:pPr>
        <w:pStyle w:val="26"/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9E41D8">
        <w:rPr>
          <w:b/>
          <w:i/>
          <w:sz w:val="28"/>
          <w:szCs w:val="28"/>
        </w:rPr>
        <w:t>Коэффициент загрузки оборотных средств</w:t>
      </w:r>
      <w:r w:rsidRPr="009E41D8">
        <w:rPr>
          <w:sz w:val="28"/>
          <w:szCs w:val="28"/>
        </w:rPr>
        <w:t xml:space="preserve"> – есть величина, обратная коэффициенту обор</w:t>
      </w:r>
      <w:r w:rsidRPr="009E41D8">
        <w:rPr>
          <w:sz w:val="28"/>
          <w:szCs w:val="28"/>
        </w:rPr>
        <w:t>а</w:t>
      </w:r>
      <w:r w:rsidRPr="009E41D8">
        <w:rPr>
          <w:sz w:val="28"/>
          <w:szCs w:val="28"/>
        </w:rPr>
        <w:t>чиваемости:</w:t>
      </w:r>
    </w:p>
    <w:p w:rsidR="009E41D8" w:rsidRPr="009E41D8" w:rsidRDefault="009E41D8" w:rsidP="009E41D8">
      <w:pPr>
        <w:pStyle w:val="26"/>
        <w:spacing w:after="0" w:line="240" w:lineRule="auto"/>
        <w:ind w:left="720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>Пример 2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Объем реализованной продукции 3 млн. руб. среднегодовая сумма оборотных средств 1 млн. руб. Определить коэффициент загрузки оборотных средств.</w:t>
      </w:r>
    </w:p>
    <w:p w:rsidR="009E41D8" w:rsidRPr="009E41D8" w:rsidRDefault="009E41D8" w:rsidP="009E41D8">
      <w:pPr>
        <w:jc w:val="both"/>
        <w:rPr>
          <w:b/>
          <w:i/>
          <w:sz w:val="28"/>
          <w:szCs w:val="28"/>
        </w:rPr>
      </w:pPr>
      <w:r w:rsidRPr="009E41D8">
        <w:rPr>
          <w:b/>
          <w:i/>
          <w:sz w:val="28"/>
          <w:szCs w:val="28"/>
        </w:rPr>
        <w:tab/>
        <w:t>Решение</w:t>
      </w:r>
    </w:p>
    <w:p w:rsidR="009E41D8" w:rsidRPr="009E41D8" w:rsidRDefault="009E41D8" w:rsidP="009E41D8">
      <w:pPr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Коэффициент загрузки оборотных средств равен:</w:t>
      </w:r>
    </w:p>
    <w:tbl>
      <w:tblPr>
        <w:tblW w:w="0" w:type="auto"/>
        <w:tblLook w:val="04A0"/>
      </w:tblPr>
      <w:tblGrid>
        <w:gridCol w:w="9048"/>
        <w:gridCol w:w="1089"/>
      </w:tblGrid>
      <w:tr w:rsidR="009E41D8" w:rsidRPr="009E41D8" w:rsidTr="009E41D8">
        <w:tc>
          <w:tcPr>
            <w:tcW w:w="9322" w:type="dxa"/>
          </w:tcPr>
          <w:p w:rsidR="009E41D8" w:rsidRPr="009E41D8" w:rsidRDefault="009E41D8" w:rsidP="009E41D8">
            <w:pPr>
              <w:jc w:val="both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38" type="#_x0000_t75" style="width:40.1pt;height:29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74ADC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174ADC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9E41D8" w:rsidRPr="009E41D8" w:rsidRDefault="009E41D8" w:rsidP="009E41D8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E41D8">
              <w:rPr>
                <w:rStyle w:val="FontStyle14"/>
                <w:b w:val="0"/>
                <w:sz w:val="28"/>
                <w:szCs w:val="28"/>
              </w:rPr>
              <w:t>(3.3)</w: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pict>
          <v:shape id="_x0000_i1039" type="#_x0000_t75" style="width:93.7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3017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0301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·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,33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Это означает, что для того, чтобы произвести продукции на 1 рубль, необходимы оборотные средства на 0,33 руб.</w:t>
      </w:r>
    </w:p>
    <w:p w:rsidR="009E41D8" w:rsidRPr="009E41D8" w:rsidRDefault="009E41D8" w:rsidP="009E41D8">
      <w:pPr>
        <w:pStyle w:val="26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41D8">
        <w:rPr>
          <w:b/>
          <w:i/>
          <w:sz w:val="28"/>
          <w:szCs w:val="28"/>
        </w:rPr>
        <w:t>Длительность одного оборота оборотных средств</w:t>
      </w:r>
      <w:r w:rsidRPr="009E41D8">
        <w:rPr>
          <w:sz w:val="28"/>
          <w:szCs w:val="28"/>
        </w:rPr>
        <w:t xml:space="preserve"> определяется по формуле:</w:t>
      </w:r>
    </w:p>
    <w:p w:rsidR="009E41D8" w:rsidRPr="009E41D8" w:rsidRDefault="009E41D8" w:rsidP="009E41D8">
      <w:pPr>
        <w:pStyle w:val="26"/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8571"/>
        <w:gridCol w:w="1458"/>
      </w:tblGrid>
      <w:tr w:rsidR="009E41D8" w:rsidRPr="009E41D8" w:rsidTr="009E41D8">
        <w:trPr>
          <w:jc w:val="center"/>
        </w:trPr>
        <w:tc>
          <w:tcPr>
            <w:tcW w:w="878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ind w:left="720"/>
              <w:rPr>
                <w:bCs/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40" type="#_x0000_t75" style="width:135.15pt;height:44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23CA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DD23C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Ѓ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&lt;/m:t&gt;&lt;/m:r&gt;&lt;/m:sub&gt;&lt;/m:sSub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, РґРЅРё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1489" w:type="dxa"/>
            <w:vAlign w:val="center"/>
          </w:tcPr>
          <w:p w:rsidR="009E41D8" w:rsidRPr="009E41D8" w:rsidRDefault="009E41D8" w:rsidP="009E41D8">
            <w:pPr>
              <w:pStyle w:val="aa"/>
              <w:tabs>
                <w:tab w:val="left" w:pos="1134"/>
              </w:tabs>
              <w:ind w:left="0"/>
              <w:jc w:val="right"/>
              <w:rPr>
                <w:bCs/>
                <w:sz w:val="28"/>
                <w:szCs w:val="28"/>
              </w:rPr>
            </w:pPr>
            <w:r w:rsidRPr="009E41D8">
              <w:rPr>
                <w:bCs/>
                <w:sz w:val="28"/>
                <w:szCs w:val="28"/>
              </w:rPr>
              <w:t>(3.4)</w: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 xml:space="preserve">где </w:t>
      </w:r>
      <w:r w:rsidRPr="009E41D8">
        <w:rPr>
          <w:position w:val="-12"/>
          <w:sz w:val="28"/>
          <w:szCs w:val="28"/>
        </w:rPr>
        <w:object w:dxaOrig="460" w:dyaOrig="380">
          <v:shape id="_x0000_i1030" type="#_x0000_t75" style="width:23.75pt;height:17pt" o:ole="">
            <v:imagedata r:id="rId22" o:title=""/>
          </v:shape>
          <o:OLEObject Type="Embed" ProgID="Equation.3" ShapeID="_x0000_i1030" DrawAspect="Content" ObjectID="_1647498627" r:id="rId23"/>
        </w:object>
      </w:r>
      <w:r w:rsidRPr="009E41D8">
        <w:rPr>
          <w:sz w:val="28"/>
          <w:szCs w:val="28"/>
        </w:rPr>
        <w:t>– количество дней в периоде</w:t>
      </w:r>
    </w:p>
    <w:p w:rsidR="009E41D8" w:rsidRPr="009E41D8" w:rsidRDefault="009E41D8" w:rsidP="009E41D8">
      <w:pPr>
        <w:pStyle w:val="26"/>
        <w:spacing w:after="0" w:line="240" w:lineRule="auto"/>
        <w:ind w:left="720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>Пример 3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Объем реализованной продукции 3 млн. руб. среднегодовая сумма оборотных средств 1 млн. руб. Определить длительность одного оборота оборотных средств</w:t>
      </w:r>
    </w:p>
    <w:p w:rsidR="009E41D8" w:rsidRPr="009E41D8" w:rsidRDefault="009E41D8" w:rsidP="009E41D8">
      <w:pPr>
        <w:jc w:val="both"/>
        <w:rPr>
          <w:b/>
          <w:i/>
          <w:sz w:val="28"/>
          <w:szCs w:val="28"/>
        </w:rPr>
      </w:pPr>
      <w:r w:rsidRPr="009E41D8">
        <w:rPr>
          <w:b/>
          <w:i/>
          <w:sz w:val="28"/>
          <w:szCs w:val="28"/>
        </w:rPr>
        <w:tab/>
        <w:t>Решение</w:t>
      </w:r>
    </w:p>
    <w:p w:rsidR="009E41D8" w:rsidRPr="009E41D8" w:rsidRDefault="009E41D8" w:rsidP="009E41D8">
      <w:pPr>
        <w:pStyle w:val="aa"/>
        <w:numPr>
          <w:ilvl w:val="0"/>
          <w:numId w:val="50"/>
        </w:numPr>
        <w:jc w:val="both"/>
        <w:rPr>
          <w:b/>
          <w:i/>
          <w:sz w:val="28"/>
          <w:szCs w:val="28"/>
        </w:rPr>
      </w:pPr>
      <w:r w:rsidRPr="009E41D8">
        <w:rPr>
          <w:sz w:val="28"/>
          <w:szCs w:val="28"/>
        </w:rPr>
        <w:t>Коэффициент оборачиваемости оборотных средств равен:</w:t>
      </w:r>
    </w:p>
    <w:tbl>
      <w:tblPr>
        <w:tblW w:w="0" w:type="auto"/>
        <w:tblLook w:val="04A0"/>
      </w:tblPr>
      <w:tblGrid>
        <w:gridCol w:w="9050"/>
        <w:gridCol w:w="1087"/>
      </w:tblGrid>
      <w:tr w:rsidR="009E41D8" w:rsidRPr="009E41D8" w:rsidTr="009E41D8">
        <w:tc>
          <w:tcPr>
            <w:tcW w:w="9322" w:type="dxa"/>
          </w:tcPr>
          <w:p w:rsidR="009E41D8" w:rsidRPr="009E41D8" w:rsidRDefault="009E41D8" w:rsidP="009E41D8">
            <w:pPr>
              <w:pStyle w:val="aa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object w:dxaOrig="940" w:dyaOrig="720">
                <v:shape id="_x0000_i1031" type="#_x0000_t75" style="width:46.2pt;height:36.7pt" o:ole="">
                  <v:imagedata r:id="rId16" o:title=""/>
                </v:shape>
                <o:OLEObject Type="Embed" ProgID="Equation.3" ShapeID="_x0000_i1031" DrawAspect="Content" ObjectID="_1647498628" r:id="rId24"/>
              </w:object>
            </w:r>
          </w:p>
        </w:tc>
        <w:tc>
          <w:tcPr>
            <w:tcW w:w="1100" w:type="dxa"/>
            <w:vAlign w:val="center"/>
          </w:tcPr>
          <w:p w:rsidR="009E41D8" w:rsidRPr="009E41D8" w:rsidRDefault="009E41D8" w:rsidP="009E41D8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E41D8">
              <w:rPr>
                <w:rStyle w:val="FontStyle14"/>
                <w:b w:val="0"/>
                <w:sz w:val="28"/>
                <w:szCs w:val="28"/>
              </w:rPr>
              <w:t>(3.5)</w: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ind w:left="360"/>
        <w:jc w:val="center"/>
        <w:rPr>
          <w:sz w:val="28"/>
          <w:szCs w:val="28"/>
        </w:rPr>
      </w:pPr>
      <w:r w:rsidRPr="009E41D8">
        <w:rPr>
          <w:sz w:val="28"/>
          <w:szCs w:val="28"/>
        </w:rPr>
        <w:lastRenderedPageBreak/>
        <w:fldChar w:fldCharType="begin"/>
      </w:r>
      <w:r w:rsidRPr="009E41D8">
        <w:rPr>
          <w:sz w:val="28"/>
          <w:szCs w:val="28"/>
        </w:rPr>
        <w:instrText xml:space="preserve"> QUOTE </w:instrText>
      </w:r>
      <w:r w:rsidRPr="009E41D8">
        <w:rPr>
          <w:position w:val="-42"/>
          <w:sz w:val="28"/>
          <w:szCs w:val="28"/>
        </w:rPr>
        <w:pict>
          <v:shape id="_x0000_i1041" type="#_x0000_t75" style="width:55.7pt;height:34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382F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C382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E41D8">
        <w:rPr>
          <w:sz w:val="28"/>
          <w:szCs w:val="28"/>
        </w:rPr>
        <w:instrText xml:space="preserve"> </w:instrText>
      </w:r>
      <w:r w:rsidRPr="009E41D8">
        <w:rPr>
          <w:sz w:val="28"/>
          <w:szCs w:val="28"/>
        </w:rPr>
        <w:fldChar w:fldCharType="separate"/>
      </w:r>
      <w:r w:rsidRPr="009E41D8">
        <w:rPr>
          <w:position w:val="-42"/>
          <w:sz w:val="28"/>
          <w:szCs w:val="28"/>
        </w:rPr>
        <w:pict>
          <v:shape id="_x0000_i1042" type="#_x0000_t75" style="width:55.7pt;height:34.6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382F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C382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1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E41D8">
        <w:rPr>
          <w:sz w:val="28"/>
          <w:szCs w:val="28"/>
        </w:rPr>
        <w:fldChar w:fldCharType="end"/>
      </w:r>
      <w:r w:rsidRPr="009E41D8">
        <w:rPr>
          <w:sz w:val="28"/>
          <w:szCs w:val="28"/>
        </w:rPr>
        <w:t xml:space="preserve"> об.</w:t>
      </w:r>
    </w:p>
    <w:p w:rsidR="009E41D8" w:rsidRPr="009E41D8" w:rsidRDefault="009E41D8" w:rsidP="009E41D8">
      <w:pPr>
        <w:pStyle w:val="2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9E41D8">
        <w:rPr>
          <w:sz w:val="28"/>
          <w:szCs w:val="28"/>
        </w:rPr>
        <w:t>Длительность одного оборота оборотных средств равна:</w:t>
      </w:r>
    </w:p>
    <w:tbl>
      <w:tblPr>
        <w:tblW w:w="0" w:type="auto"/>
        <w:tblLook w:val="04A0"/>
      </w:tblPr>
      <w:tblGrid>
        <w:gridCol w:w="9049"/>
        <w:gridCol w:w="1088"/>
      </w:tblGrid>
      <w:tr w:rsidR="009E41D8" w:rsidRPr="009E41D8" w:rsidTr="009E41D8">
        <w:tc>
          <w:tcPr>
            <w:tcW w:w="9322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fldChar w:fldCharType="begin"/>
            </w:r>
            <w:r w:rsidRPr="009E41D8">
              <w:rPr>
                <w:sz w:val="28"/>
                <w:szCs w:val="28"/>
              </w:rPr>
              <w:instrText xml:space="preserve"> QUOTE </w:instrText>
            </w:r>
            <w:r w:rsidRPr="009E41D8">
              <w:rPr>
                <w:position w:val="-45"/>
                <w:sz w:val="28"/>
                <w:szCs w:val="28"/>
              </w:rPr>
              <w:pict>
                <v:shape id="_x0000_i1043" type="#_x0000_t75" style="width:44.85pt;height:3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0367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1036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9E41D8">
              <w:rPr>
                <w:sz w:val="28"/>
                <w:szCs w:val="28"/>
              </w:rPr>
              <w:instrText xml:space="preserve"> </w:instrText>
            </w:r>
            <w:r w:rsidRPr="009E41D8">
              <w:rPr>
                <w:sz w:val="28"/>
                <w:szCs w:val="28"/>
              </w:rPr>
              <w:fldChar w:fldCharType="separate"/>
            </w:r>
            <w:r w:rsidRPr="009E41D8">
              <w:rPr>
                <w:position w:val="-45"/>
                <w:sz w:val="28"/>
                <w:szCs w:val="28"/>
              </w:rPr>
              <w:pict>
                <v:shape id="_x0000_i1044" type="#_x0000_t75" style="width:44.85pt;height:3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0367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10367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F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їР»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0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  <w:r w:rsidRPr="009E41D8">
              <w:rPr>
                <w:sz w:val="28"/>
                <w:szCs w:val="28"/>
              </w:rPr>
              <w:fldChar w:fldCharType="end"/>
            </w:r>
            <w:r w:rsidRPr="009E41D8">
              <w:rPr>
                <w:sz w:val="28"/>
                <w:szCs w:val="28"/>
              </w:rPr>
              <w:t>, дни</w:t>
            </w:r>
          </w:p>
        </w:tc>
        <w:tc>
          <w:tcPr>
            <w:tcW w:w="1100" w:type="dxa"/>
            <w:vAlign w:val="center"/>
          </w:tcPr>
          <w:p w:rsidR="009E41D8" w:rsidRPr="009E41D8" w:rsidRDefault="009E41D8" w:rsidP="009E41D8">
            <w:pPr>
              <w:pStyle w:val="af8"/>
              <w:widowControl w:val="0"/>
              <w:autoSpaceDE w:val="0"/>
              <w:autoSpaceDN w:val="0"/>
              <w:adjustRightInd w:val="0"/>
              <w:jc w:val="right"/>
              <w:rPr>
                <w:rStyle w:val="FontStyle14"/>
                <w:b w:val="0"/>
                <w:i w:val="0"/>
                <w:sz w:val="28"/>
                <w:szCs w:val="28"/>
              </w:rPr>
            </w:pPr>
            <w:r w:rsidRPr="009E41D8">
              <w:rPr>
                <w:rStyle w:val="FontStyle14"/>
                <w:b w:val="0"/>
                <w:sz w:val="28"/>
                <w:szCs w:val="28"/>
              </w:rPr>
              <w:t>(3.6)</w: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pict>
          <v:shape id="_x0000_i1045" type="#_x0000_t75" style="width:116.8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1F694A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1F694A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6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20 РґРЅРµР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b/>
          <w:i/>
          <w:sz w:val="28"/>
          <w:szCs w:val="28"/>
        </w:rPr>
        <w:t>Ответ:</w:t>
      </w:r>
      <w:r w:rsidRPr="009E41D8">
        <w:rPr>
          <w:sz w:val="28"/>
          <w:szCs w:val="28"/>
        </w:rPr>
        <w:t xml:space="preserve">  За год совершается 3 </w:t>
      </w:r>
      <w:proofErr w:type="gramStart"/>
      <w:r w:rsidRPr="009E41D8">
        <w:rPr>
          <w:sz w:val="28"/>
          <w:szCs w:val="28"/>
        </w:rPr>
        <w:t>полных</w:t>
      </w:r>
      <w:proofErr w:type="gramEnd"/>
      <w:r w:rsidRPr="009E41D8">
        <w:rPr>
          <w:sz w:val="28"/>
          <w:szCs w:val="28"/>
        </w:rPr>
        <w:t xml:space="preserve"> оборота. Продолжительность одного оборота 120 дней</w:t>
      </w:r>
      <w:proofErr w:type="gramStart"/>
      <w:r w:rsidRPr="009E41D8">
        <w:rPr>
          <w:sz w:val="28"/>
          <w:szCs w:val="28"/>
        </w:rPr>
        <w:t>.</w:t>
      </w:r>
      <w:proofErr w:type="gramEnd"/>
      <w:r w:rsidRPr="009E41D8">
        <w:rPr>
          <w:sz w:val="28"/>
          <w:szCs w:val="28"/>
        </w:rPr>
        <w:t xml:space="preserve">  </w:t>
      </w:r>
      <w:r w:rsidRPr="009E41D8">
        <w:rPr>
          <w:sz w:val="28"/>
          <w:szCs w:val="28"/>
        </w:rPr>
        <w:fldChar w:fldCharType="begin"/>
      </w:r>
      <w:r w:rsidRPr="009E41D8">
        <w:rPr>
          <w:sz w:val="28"/>
          <w:szCs w:val="28"/>
        </w:rPr>
        <w:instrText xml:space="preserve"> QUOTE </w:instrText>
      </w:r>
      <w:r w:rsidRPr="009E41D8">
        <w:rPr>
          <w:position w:val="-35"/>
          <w:sz w:val="28"/>
          <w:szCs w:val="28"/>
        </w:rPr>
        <w:pict>
          <v:shape id="_x0000_i1046" type="#_x0000_t75" style="width:34.6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3795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E379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E41D8">
        <w:rPr>
          <w:sz w:val="28"/>
          <w:szCs w:val="28"/>
        </w:rPr>
        <w:instrText xml:space="preserve"> </w:instrText>
      </w:r>
      <w:r w:rsidRPr="009E41D8">
        <w:rPr>
          <w:sz w:val="28"/>
          <w:szCs w:val="28"/>
        </w:rPr>
        <w:fldChar w:fldCharType="separate"/>
      </w:r>
      <w:r w:rsidRPr="009E41D8">
        <w:rPr>
          <w:position w:val="-35"/>
          <w:sz w:val="28"/>
          <w:szCs w:val="28"/>
        </w:rPr>
        <w:pict>
          <v:shape id="_x0000_i1047" type="#_x0000_t75" style="width:34.6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3795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E379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R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E41D8">
        <w:rPr>
          <w:sz w:val="28"/>
          <w:szCs w:val="28"/>
        </w:rPr>
        <w:fldChar w:fldCharType="end"/>
      </w:r>
      <w:r w:rsidRPr="009E41D8">
        <w:rPr>
          <w:sz w:val="28"/>
          <w:szCs w:val="28"/>
        </w:rPr>
        <w:t xml:space="preserve"> </w:t>
      </w:r>
      <w:proofErr w:type="gramStart"/>
      <w:r w:rsidRPr="009E41D8">
        <w:rPr>
          <w:sz w:val="28"/>
          <w:szCs w:val="28"/>
        </w:rPr>
        <w:t>о</w:t>
      </w:r>
      <w:proofErr w:type="gramEnd"/>
      <w:r w:rsidRPr="009E41D8">
        <w:rPr>
          <w:sz w:val="28"/>
          <w:szCs w:val="28"/>
        </w:rPr>
        <w:t xml:space="preserve">б.  </w:t>
      </w:r>
      <w:r w:rsidRPr="009E41D8">
        <w:rPr>
          <w:sz w:val="28"/>
          <w:szCs w:val="28"/>
        </w:rPr>
        <w:fldChar w:fldCharType="begin"/>
      </w:r>
      <w:r w:rsidRPr="009E41D8">
        <w:rPr>
          <w:sz w:val="28"/>
          <w:szCs w:val="28"/>
        </w:rPr>
        <w:instrText xml:space="preserve"> QUOTE </w:instrText>
      </w:r>
      <w:r w:rsidRPr="009E41D8">
        <w:rPr>
          <w:position w:val="-35"/>
          <w:sz w:val="28"/>
          <w:szCs w:val="28"/>
        </w:rPr>
        <w:pict>
          <v:shape id="_x0000_i1048" type="#_x0000_t75" style="width:81.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043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8043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120 РґРЅРµР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9E41D8">
        <w:rPr>
          <w:sz w:val="28"/>
          <w:szCs w:val="28"/>
        </w:rPr>
        <w:instrText xml:space="preserve"> </w:instrText>
      </w:r>
      <w:r w:rsidRPr="009E41D8">
        <w:rPr>
          <w:sz w:val="28"/>
          <w:szCs w:val="28"/>
        </w:rPr>
        <w:fldChar w:fldCharType="separate"/>
      </w:r>
      <w:r w:rsidRPr="009E41D8">
        <w:rPr>
          <w:position w:val="-35"/>
          <w:sz w:val="28"/>
          <w:szCs w:val="28"/>
        </w:rPr>
        <w:pict>
          <v:shape id="_x0000_i1049" type="#_x0000_t75" style="width:81.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043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80430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ў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Р±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120 РґРЅРµР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9E41D8">
        <w:rPr>
          <w:sz w:val="28"/>
          <w:szCs w:val="28"/>
        </w:rPr>
        <w:fldChar w:fldCharType="end"/>
      </w:r>
    </w:p>
    <w:p w:rsidR="009E41D8" w:rsidRPr="009E41D8" w:rsidRDefault="009E41D8" w:rsidP="009E41D8">
      <w:pPr>
        <w:pStyle w:val="26"/>
        <w:numPr>
          <w:ilvl w:val="0"/>
          <w:numId w:val="46"/>
        </w:numPr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 xml:space="preserve">Результатом ускорения оборачиваемости оборотных средств является их </w:t>
      </w:r>
      <w:r w:rsidRPr="009E41D8">
        <w:rPr>
          <w:b/>
          <w:i/>
          <w:sz w:val="28"/>
          <w:szCs w:val="28"/>
        </w:rPr>
        <w:t>условное высвобо</w:t>
      </w:r>
      <w:r w:rsidRPr="009E41D8">
        <w:rPr>
          <w:b/>
          <w:i/>
          <w:sz w:val="28"/>
          <w:szCs w:val="28"/>
        </w:rPr>
        <w:t>ж</w:t>
      </w:r>
      <w:r w:rsidRPr="009E41D8">
        <w:rPr>
          <w:b/>
          <w:i/>
          <w:sz w:val="28"/>
          <w:szCs w:val="28"/>
        </w:rPr>
        <w:t>дение</w:t>
      </w:r>
      <w:r w:rsidRPr="009E41D8">
        <w:rPr>
          <w:sz w:val="28"/>
          <w:szCs w:val="28"/>
        </w:rPr>
        <w:t xml:space="preserve">. 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Экономия от высвобождения оборотных средств рассчитывается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9"/>
        <w:gridCol w:w="1368"/>
      </w:tblGrid>
      <w:tr w:rsidR="009E41D8" w:rsidRPr="009E41D8" w:rsidTr="00716495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41D8" w:rsidRPr="009E41D8" w:rsidRDefault="009E41D8" w:rsidP="00716495">
            <w:pPr>
              <w:jc w:val="center"/>
              <w:rPr>
                <w:sz w:val="28"/>
                <w:szCs w:val="28"/>
              </w:rPr>
            </w:pPr>
            <w:r w:rsidRPr="009E41D8">
              <w:rPr>
                <w:position w:val="-16"/>
                <w:sz w:val="28"/>
                <w:szCs w:val="28"/>
              </w:rPr>
              <w:object w:dxaOrig="3280" w:dyaOrig="480">
                <v:shape id="_x0000_i1032" type="#_x0000_t75" style="width:163.7pt;height:23.75pt" o:ole="">
                  <v:imagedata r:id="rId29" o:title=""/>
                </v:shape>
                <o:OLEObject Type="Embed" ProgID="Equation.3" ShapeID="_x0000_i1032" DrawAspect="Content" ObjectID="_1647498629" r:id="rId30"/>
              </w:objec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41D8" w:rsidRPr="009E41D8" w:rsidRDefault="009E41D8" w:rsidP="00716495">
            <w:pPr>
              <w:jc w:val="right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(3.7)</w: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 xml:space="preserve">где 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position w:val="-16"/>
          <w:sz w:val="28"/>
          <w:szCs w:val="28"/>
        </w:rPr>
        <w:object w:dxaOrig="1160" w:dyaOrig="520">
          <v:shape id="_x0000_i1033" type="#_x0000_t75" style="width:57.75pt;height:25.8pt" o:ole="">
            <v:imagedata r:id="rId31" o:title=""/>
          </v:shape>
          <o:OLEObject Type="Embed" ProgID="Equation.3" ShapeID="_x0000_i1033" DrawAspect="Content" ObjectID="_1647498630" r:id="rId32"/>
        </w:object>
      </w:r>
      <w:r w:rsidRPr="009E41D8">
        <w:rPr>
          <w:sz w:val="28"/>
          <w:szCs w:val="28"/>
        </w:rPr>
        <w:t>– соответственно период оборота оборотных средств в отчетном и плановом периоде, дни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position w:val="-18"/>
          <w:sz w:val="28"/>
          <w:szCs w:val="28"/>
        </w:rPr>
        <w:object w:dxaOrig="560" w:dyaOrig="540">
          <v:shape id="_x0000_i1034" type="#_x0000_t75" style="width:28.55pt;height:25.8pt" o:ole="">
            <v:imagedata r:id="rId33" o:title=""/>
          </v:shape>
          <o:OLEObject Type="Embed" ProgID="Equation.3" ShapeID="_x0000_i1034" DrawAspect="Content" ObjectID="_1647498631" r:id="rId34"/>
        </w:object>
      </w:r>
      <w:r w:rsidRPr="009E41D8">
        <w:rPr>
          <w:sz w:val="28"/>
          <w:szCs w:val="28"/>
        </w:rPr>
        <w:t xml:space="preserve">– объем реализации в плановом периоде, руб. 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position w:val="-12"/>
          <w:sz w:val="28"/>
          <w:szCs w:val="28"/>
        </w:rPr>
        <w:object w:dxaOrig="460" w:dyaOrig="380">
          <v:shape id="_x0000_i1035" type="#_x0000_t75" style="width:23.75pt;height:17pt" o:ole="">
            <v:imagedata r:id="rId14" o:title=""/>
          </v:shape>
          <o:OLEObject Type="Embed" ProgID="Equation.3" ShapeID="_x0000_i1035" DrawAspect="Content" ObjectID="_1647498632" r:id="rId35"/>
        </w:object>
      </w:r>
      <w:r w:rsidRPr="009E41D8">
        <w:rPr>
          <w:sz w:val="28"/>
          <w:szCs w:val="28"/>
        </w:rPr>
        <w:t>– количество дней в плановом периоде.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 xml:space="preserve">Экономия рассчитывается в том случае, когда в данном периоде сокращается время одного оборота оборотных средств по сравнению с предыдущим периодом. 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Если время оборота, наоборот, увеличивается, то экономия отсутствует и рассчитывается п</w:t>
      </w:r>
      <w:r w:rsidRPr="009E41D8">
        <w:rPr>
          <w:sz w:val="28"/>
          <w:szCs w:val="28"/>
        </w:rPr>
        <w:t>е</w:t>
      </w:r>
      <w:r w:rsidRPr="009E41D8">
        <w:rPr>
          <w:sz w:val="28"/>
          <w:szCs w:val="28"/>
        </w:rPr>
        <w:t>рерасход оборотных средств. Этот факт можно рассматривать как отрицательное явление в эффе</w:t>
      </w:r>
      <w:r w:rsidRPr="009E41D8">
        <w:rPr>
          <w:sz w:val="28"/>
          <w:szCs w:val="28"/>
        </w:rPr>
        <w:t>к</w:t>
      </w:r>
      <w:r w:rsidRPr="009E41D8">
        <w:rPr>
          <w:sz w:val="28"/>
          <w:szCs w:val="28"/>
        </w:rPr>
        <w:t>тивности использовании оборотных средств.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>Пример 4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Норматив оборотных средств в отчетном периоде 2,5 млн. руб. Объем реализации в отчетном году 4 млн. руб. В плановом году предусматривается увеличить объем реализации на 18%, а норм</w:t>
      </w:r>
      <w:r w:rsidRPr="009E41D8">
        <w:rPr>
          <w:sz w:val="28"/>
          <w:szCs w:val="28"/>
        </w:rPr>
        <w:t>а</w:t>
      </w:r>
      <w:r w:rsidRPr="009E41D8">
        <w:rPr>
          <w:sz w:val="28"/>
          <w:szCs w:val="28"/>
        </w:rPr>
        <w:t xml:space="preserve">тив оборотных средств на 7%. 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Определить: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1. Изменение коэффициента оборачиваемости оборотных средств;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2. Изменение времени одного оборота оборотных средств;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3. Коэффициент загрузки оборотных средств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4. Размер высвобождаемых оборотных средств (экономию от высвобождения оборотных средств).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>Решение оформим в таблице 3.1</w:t>
      </w:r>
    </w:p>
    <w:p w:rsidR="009E41D8" w:rsidRPr="009E41D8" w:rsidRDefault="009E41D8" w:rsidP="009E41D8">
      <w:pPr>
        <w:jc w:val="both"/>
        <w:rPr>
          <w:b/>
          <w:i/>
          <w:sz w:val="28"/>
          <w:szCs w:val="28"/>
        </w:rPr>
      </w:pPr>
      <w:r w:rsidRPr="009E41D8">
        <w:rPr>
          <w:b/>
          <w:i/>
          <w:sz w:val="28"/>
          <w:szCs w:val="28"/>
        </w:rPr>
        <w:tab/>
        <w:t>Решение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>Таблица 3.1– Расчет показателей эффективности оборотных средств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3991"/>
        <w:gridCol w:w="2366"/>
        <w:gridCol w:w="2845"/>
      </w:tblGrid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Показатели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Плановый год</w:t>
            </w:r>
          </w:p>
        </w:tc>
      </w:tr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Объем реализации, млн. руб.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4</w:t>
            </w: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0" type="#_x0000_t75" style="width:80.8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34FA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934F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4Г—1,18=4,7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</w:p>
        </w:tc>
      </w:tr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Норматив оборотных средств, млн. руб.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2,5</w:t>
            </w: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1" type="#_x0000_t75" style="width:90.3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65EFA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F65EF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2,5Г—1,07=2,6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</w:p>
        </w:tc>
      </w:tr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3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Коэффициент оборачиваемости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2" type="#_x0000_t75" style="width:47.55pt;height:42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42B0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2D42B0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,5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,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3" type="#_x0000_t75" style="width:60.45pt;height:42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698C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9698C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7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2,68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1,76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</w:p>
        </w:tc>
      </w:tr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4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Изменение коэффициента оборач</w:t>
            </w:r>
            <w:r w:rsidRPr="009E41D8">
              <w:rPr>
                <w:sz w:val="28"/>
                <w:szCs w:val="28"/>
              </w:rPr>
              <w:t>и</w:t>
            </w:r>
            <w:r w:rsidRPr="009E41D8">
              <w:rPr>
                <w:sz w:val="28"/>
                <w:szCs w:val="28"/>
              </w:rPr>
              <w:t>ваемости</w:t>
            </w:r>
          </w:p>
        </w:tc>
        <w:tc>
          <w:tcPr>
            <w:tcW w:w="527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E41D8">
              <w:rPr>
                <w:rFonts w:eastAsia="Calibri"/>
                <w:sz w:val="28"/>
                <w:szCs w:val="28"/>
              </w:rPr>
              <w:t>1,76–1,6=0,16</w:t>
            </w:r>
          </w:p>
          <w:p w:rsidR="009E41D8" w:rsidRPr="009E41D8" w:rsidRDefault="009E41D8" w:rsidP="009E41D8">
            <w:pPr>
              <w:pStyle w:val="26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9E41D8">
              <w:rPr>
                <w:rFonts w:eastAsia="Calibri"/>
                <w:sz w:val="28"/>
                <w:szCs w:val="28"/>
              </w:rPr>
              <w:tab/>
              <w:t>Коэффициент оборачиваемости в план</w:t>
            </w:r>
            <w:r w:rsidRPr="009E41D8">
              <w:rPr>
                <w:rFonts w:eastAsia="Calibri"/>
                <w:sz w:val="28"/>
                <w:szCs w:val="28"/>
              </w:rPr>
              <w:t>о</w:t>
            </w:r>
            <w:r w:rsidRPr="009E41D8">
              <w:rPr>
                <w:rFonts w:eastAsia="Calibri"/>
                <w:sz w:val="28"/>
                <w:szCs w:val="28"/>
              </w:rPr>
              <w:t>вом году увеличится на 0,16. Это положительное явление, т.к. увеличение коэффициента обор</w:t>
            </w:r>
            <w:r w:rsidRPr="009E41D8">
              <w:rPr>
                <w:rFonts w:eastAsia="Calibri"/>
                <w:sz w:val="28"/>
                <w:szCs w:val="28"/>
              </w:rPr>
              <w:t>а</w:t>
            </w:r>
            <w:r w:rsidRPr="009E41D8">
              <w:rPr>
                <w:rFonts w:eastAsia="Calibri"/>
                <w:sz w:val="28"/>
                <w:szCs w:val="28"/>
              </w:rPr>
              <w:t>чиваемости означает, что в плановом году ув</w:t>
            </w:r>
            <w:r w:rsidRPr="009E41D8">
              <w:rPr>
                <w:rFonts w:eastAsia="Calibri"/>
                <w:sz w:val="28"/>
                <w:szCs w:val="28"/>
              </w:rPr>
              <w:t>е</w:t>
            </w:r>
            <w:r w:rsidRPr="009E41D8">
              <w:rPr>
                <w:rFonts w:eastAsia="Calibri"/>
                <w:sz w:val="28"/>
                <w:szCs w:val="28"/>
              </w:rPr>
              <w:t>личится число оборотов оборотных средств на 0,16 оборота</w:t>
            </w:r>
          </w:p>
        </w:tc>
      </w:tr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5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Коэффициент загрузки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4" type="#_x0000_t75" style="width:54.3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D7CDB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D7CD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,5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,6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5" type="#_x0000_t75" style="width:60.45pt;height:42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3ECB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23EC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,68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,72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,5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</w:p>
        </w:tc>
      </w:tr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6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Время одного оборота оборотных средств, дни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6" type="#_x0000_t75" style="width:74.05pt;height:42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66538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66538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360&lt;/m:t&gt;&lt;/m:r&gt;&lt;/m:num&gt;&lt;m:den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1,6&lt;/m:t&gt;&lt;/m:r&gt;&lt;/m:den&gt;&lt;/m:f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=225 РґРЅ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E41D8">
              <w:rPr>
                <w:rFonts w:eastAsia="Calibri"/>
                <w:sz w:val="28"/>
                <w:szCs w:val="28"/>
              </w:rPr>
              <w:pict>
                <v:shape id="_x0000_i1057" type="#_x0000_t75" style="width:76.75pt;height:42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4BAE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214BAE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360&lt;/m:t&gt;&lt;/m:r&gt;&lt;/m:num&gt;&lt;m:den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1,76&lt;/m:t&gt;&lt;/m:r&gt;&lt;/m:den&gt;&lt;/m:f&gt;&lt;m:r&gt;&lt;w:rPr&gt;&lt;w:rFonts w:ascii=&quot;Cambria Math&quot; w:fareast=&quot;Calibri&quot; w:h-ansi=&quot;Cambria Math&quot;/&gt;&lt;wx:font wx:val=&quot;Cambria Math&quot;/&gt;&lt;w:i/&gt;&lt;w:sz w:val=&quot;24&quot;/&gt;&lt;w:sz-cs w:val=&quot;24&quot;/&gt;&lt;/w:rPr&gt;&lt;m:t&gt;=205 РґРЅ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</w:p>
        </w:tc>
      </w:tr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7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Изменение времени одного оборота оборотных средств, дн.</w:t>
            </w:r>
          </w:p>
        </w:tc>
        <w:tc>
          <w:tcPr>
            <w:tcW w:w="527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E41D8">
              <w:rPr>
                <w:rFonts w:eastAsia="Calibri"/>
                <w:sz w:val="28"/>
                <w:szCs w:val="28"/>
              </w:rPr>
              <w:t>205–225= –20 дн.</w:t>
            </w:r>
          </w:p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9E41D8">
              <w:rPr>
                <w:rFonts w:eastAsia="Calibri"/>
                <w:sz w:val="28"/>
                <w:szCs w:val="28"/>
              </w:rPr>
              <w:t>В плановом году время одного оборота сокр</w:t>
            </w:r>
            <w:r w:rsidRPr="009E41D8">
              <w:rPr>
                <w:rFonts w:eastAsia="Calibri"/>
                <w:sz w:val="28"/>
                <w:szCs w:val="28"/>
              </w:rPr>
              <w:t>а</w:t>
            </w:r>
            <w:r w:rsidRPr="009E41D8">
              <w:rPr>
                <w:rFonts w:eastAsia="Calibri"/>
                <w:sz w:val="28"/>
                <w:szCs w:val="28"/>
              </w:rPr>
              <w:t>тится на 20 дней</w:t>
            </w:r>
          </w:p>
        </w:tc>
      </w:tr>
      <w:tr w:rsidR="009E41D8" w:rsidRPr="009E41D8" w:rsidTr="009E41D8">
        <w:tc>
          <w:tcPr>
            <w:tcW w:w="599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8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Экономия от высвобождения оборо</w:t>
            </w:r>
            <w:r w:rsidRPr="009E41D8">
              <w:rPr>
                <w:sz w:val="28"/>
                <w:szCs w:val="28"/>
              </w:rPr>
              <w:t>т</w:t>
            </w:r>
            <w:r w:rsidRPr="009E41D8">
              <w:rPr>
                <w:sz w:val="28"/>
                <w:szCs w:val="28"/>
              </w:rPr>
              <w:t xml:space="preserve">ных средств </w:t>
            </w:r>
          </w:p>
        </w:tc>
        <w:tc>
          <w:tcPr>
            <w:tcW w:w="527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8" type="#_x0000_t75" style="width:220.7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4E5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964E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­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СЃ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225-205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Г—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4,72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360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0,26 РјР»РЅ.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4" o:title="" chromakey="white"/>
                </v:shape>
              </w:pic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ab/>
        <w:t>Пример 5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 xml:space="preserve">По плану предприятие должно реализовать продукции на 20 млн. руб. Среднегодовая норма оборотных средств запланирована в 4 млн. В результате перевода сборки машин на поток, период оборота сократился на 5 дней. </w:t>
      </w:r>
      <w:r w:rsidRPr="009E41D8">
        <w:rPr>
          <w:sz w:val="28"/>
          <w:szCs w:val="28"/>
        </w:rPr>
        <w:tab/>
        <w:t>На какую сумму можно увеличить план при той же сумме оборо</w:t>
      </w:r>
      <w:r w:rsidRPr="009E41D8">
        <w:rPr>
          <w:sz w:val="28"/>
          <w:szCs w:val="28"/>
        </w:rPr>
        <w:t>т</w:t>
      </w:r>
      <w:r w:rsidRPr="009E41D8">
        <w:rPr>
          <w:sz w:val="28"/>
          <w:szCs w:val="28"/>
        </w:rPr>
        <w:t>ных средств?</w:t>
      </w:r>
    </w:p>
    <w:p w:rsidR="009E41D8" w:rsidRPr="009E41D8" w:rsidRDefault="009E41D8" w:rsidP="009E41D8">
      <w:pPr>
        <w:jc w:val="both"/>
        <w:rPr>
          <w:b/>
          <w:i/>
          <w:sz w:val="28"/>
          <w:szCs w:val="28"/>
        </w:rPr>
      </w:pPr>
      <w:r w:rsidRPr="009E41D8">
        <w:rPr>
          <w:b/>
          <w:i/>
          <w:sz w:val="28"/>
          <w:szCs w:val="28"/>
        </w:rPr>
        <w:tab/>
        <w:t>Решение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Таблица 3.2– Расчет показателей оборачиваемости оборотных средств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6"/>
        <w:gridCol w:w="17"/>
        <w:gridCol w:w="2979"/>
        <w:gridCol w:w="7"/>
        <w:gridCol w:w="3720"/>
      </w:tblGrid>
      <w:tr w:rsidR="009E41D8" w:rsidRPr="009E41D8" w:rsidTr="009E41D8">
        <w:tc>
          <w:tcPr>
            <w:tcW w:w="33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Показатели</w:t>
            </w:r>
          </w:p>
        </w:tc>
        <w:tc>
          <w:tcPr>
            <w:tcW w:w="3056" w:type="dxa"/>
            <w:gridSpan w:val="2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План</w:t>
            </w:r>
          </w:p>
        </w:tc>
        <w:tc>
          <w:tcPr>
            <w:tcW w:w="3799" w:type="dxa"/>
            <w:gridSpan w:val="2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Факт</w:t>
            </w:r>
          </w:p>
        </w:tc>
      </w:tr>
      <w:tr w:rsidR="009E41D8" w:rsidRPr="009E41D8" w:rsidTr="009E41D8">
        <w:tc>
          <w:tcPr>
            <w:tcW w:w="336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b/>
                <w:sz w:val="28"/>
                <w:szCs w:val="28"/>
              </w:rPr>
            </w:pPr>
            <w:r w:rsidRPr="009E41D8">
              <w:rPr>
                <w:b/>
                <w:sz w:val="28"/>
                <w:szCs w:val="28"/>
              </w:rPr>
              <w:t>Объем реализации, млн. руб.</w:t>
            </w:r>
          </w:p>
        </w:tc>
        <w:tc>
          <w:tcPr>
            <w:tcW w:w="3046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41D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79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59" type="#_x0000_t75" style="width:95.7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E37BA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E37BA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5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24&quot;/&gt;&lt;w:sz-cs w:val=&quot;24&quot;/&gt;&lt;/w:rPr&gt;&lt;m:t&gt;,37Г—4=21,4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</w:p>
        </w:tc>
      </w:tr>
      <w:tr w:rsidR="009E41D8" w:rsidRPr="009E41D8" w:rsidTr="009E41D8">
        <w:tc>
          <w:tcPr>
            <w:tcW w:w="336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b/>
                <w:sz w:val="28"/>
                <w:szCs w:val="28"/>
              </w:rPr>
            </w:pPr>
            <w:r w:rsidRPr="009E41D8">
              <w:rPr>
                <w:b/>
                <w:sz w:val="28"/>
                <w:szCs w:val="28"/>
              </w:rPr>
              <w:t>Изменение объема реализ</w:t>
            </w:r>
            <w:r w:rsidRPr="009E41D8">
              <w:rPr>
                <w:b/>
                <w:sz w:val="28"/>
                <w:szCs w:val="28"/>
              </w:rPr>
              <w:t>а</w:t>
            </w:r>
            <w:r w:rsidRPr="009E41D8">
              <w:rPr>
                <w:b/>
                <w:sz w:val="28"/>
                <w:szCs w:val="28"/>
              </w:rPr>
              <w:t>ции, млн. руб</w:t>
            </w:r>
          </w:p>
        </w:tc>
        <w:tc>
          <w:tcPr>
            <w:tcW w:w="6838" w:type="dxa"/>
            <w:gridSpan w:val="3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41D8">
              <w:rPr>
                <w:rFonts w:eastAsia="Calibri"/>
                <w:b/>
                <w:sz w:val="28"/>
                <w:szCs w:val="28"/>
              </w:rPr>
              <w:t>21,48–20=1,48</w:t>
            </w:r>
          </w:p>
        </w:tc>
      </w:tr>
      <w:tr w:rsidR="009E41D8" w:rsidRPr="009E41D8" w:rsidTr="009E41D8">
        <w:tc>
          <w:tcPr>
            <w:tcW w:w="336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Норматив оборотных средств, млн. руб.</w:t>
            </w:r>
          </w:p>
        </w:tc>
        <w:tc>
          <w:tcPr>
            <w:tcW w:w="3046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4</w:t>
            </w:r>
          </w:p>
        </w:tc>
        <w:tc>
          <w:tcPr>
            <w:tcW w:w="379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4</w:t>
            </w:r>
          </w:p>
        </w:tc>
      </w:tr>
      <w:tr w:rsidR="009E41D8" w:rsidRPr="009E41D8" w:rsidTr="009E41D8">
        <w:tc>
          <w:tcPr>
            <w:tcW w:w="336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Коэффициент оборачиваем</w:t>
            </w:r>
            <w:r w:rsidRPr="009E41D8">
              <w:rPr>
                <w:sz w:val="28"/>
                <w:szCs w:val="28"/>
              </w:rPr>
              <w:t>о</w:t>
            </w:r>
            <w:r w:rsidRPr="009E41D8">
              <w:rPr>
                <w:sz w:val="28"/>
                <w:szCs w:val="28"/>
              </w:rPr>
              <w:t xml:space="preserve">сти, </w:t>
            </w:r>
            <w:proofErr w:type="gramStart"/>
            <w:r w:rsidRPr="009E41D8">
              <w:rPr>
                <w:sz w:val="28"/>
                <w:szCs w:val="28"/>
              </w:rPr>
              <w:t>об</w:t>
            </w:r>
            <w:proofErr w:type="gramEnd"/>
            <w:r w:rsidRPr="009E41D8"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60" type="#_x0000_t75" style="width:38.0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69E1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769E1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2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4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5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6" o:title="" chromakey="white"/>
                </v:shape>
              </w:pict>
            </w:r>
          </w:p>
        </w:tc>
        <w:tc>
          <w:tcPr>
            <w:tcW w:w="379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61" type="#_x0000_t75" style="width:57.75pt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8B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9718B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6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67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5,3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</w:p>
        </w:tc>
      </w:tr>
      <w:tr w:rsidR="009E41D8" w:rsidRPr="009E41D8" w:rsidTr="009E41D8">
        <w:tc>
          <w:tcPr>
            <w:tcW w:w="3368" w:type="dxa"/>
            <w:gridSpan w:val="2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Время одного оборота оборотных средств (период об</w:t>
            </w:r>
            <w:r w:rsidRPr="009E41D8">
              <w:rPr>
                <w:sz w:val="28"/>
                <w:szCs w:val="28"/>
              </w:rPr>
              <w:t>о</w:t>
            </w:r>
            <w:r w:rsidRPr="009E41D8">
              <w:rPr>
                <w:sz w:val="28"/>
                <w:szCs w:val="28"/>
              </w:rPr>
              <w:t>рота), дни</w:t>
            </w:r>
          </w:p>
        </w:tc>
        <w:tc>
          <w:tcPr>
            <w:tcW w:w="3039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pict>
                <v:shape id="_x0000_i1062" type="#_x0000_t75" style="width:1in;height:41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18C9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018C9&quot;&gt;&lt;m:oMathPara&gt;&lt;m:oMath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360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5&lt;/m:t&gt;&lt;/m:r&gt;&lt;/m:den&gt;&lt;/m:f&gt;&lt;m:r&gt;&lt;w:rPr&gt;&lt;w:rFonts w:ascii=&quot;Cambria Math&quot; w:h-ansi=&quot;Cambria Math&quot;/&gt;&lt;wx:font wx:val=&quot;Cambria Math&quot;/&gt;&lt;w:i/&gt;&lt;w:sz w:val=&quot;24&quot;/&gt;&lt;w:sz-cs w:val=&quot;24&quot;/&gt;&lt;/w:rPr&gt;&lt;m:t&gt;=72 РґРЅСЏ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</w:p>
        </w:tc>
        <w:tc>
          <w:tcPr>
            <w:tcW w:w="3799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72–5=67 дней</w:t>
            </w:r>
          </w:p>
        </w:tc>
      </w:tr>
    </w:tbl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lastRenderedPageBreak/>
        <w:tab/>
        <w:t xml:space="preserve">Вывод: за счет перевода сборки машин на поток объем реализации можно увеличить на 1,48 млн. руб. </w:t>
      </w:r>
    </w:p>
    <w:p w:rsidR="009E41D8" w:rsidRPr="009E41D8" w:rsidRDefault="009E41D8" w:rsidP="009E41D8">
      <w:pPr>
        <w:pStyle w:val="26"/>
        <w:spacing w:after="0" w:line="240" w:lineRule="auto"/>
        <w:jc w:val="center"/>
        <w:rPr>
          <w:b/>
          <w:i/>
          <w:sz w:val="28"/>
          <w:szCs w:val="28"/>
        </w:rPr>
      </w:pPr>
      <w:r w:rsidRPr="009E41D8">
        <w:rPr>
          <w:b/>
          <w:i/>
          <w:sz w:val="28"/>
          <w:szCs w:val="28"/>
        </w:rPr>
        <w:t>ПОРЯДОК ВЫПОЛНЕНИЯ РАБОТЫ И ФОРМА ОТЧЕТНОСТИ:</w:t>
      </w:r>
    </w:p>
    <w:p w:rsidR="009E41D8" w:rsidRPr="009E41D8" w:rsidRDefault="009E41D8" w:rsidP="009E41D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E41D8">
        <w:rPr>
          <w:rFonts w:ascii="Times New Roman" w:hAnsi="Times New Roman"/>
          <w:sz w:val="28"/>
          <w:szCs w:val="28"/>
        </w:rPr>
        <w:tab/>
        <w:t>Решить  задачи. Расчеты оформить в виде таблиц, указанных в методических рекомендациях. Сделать выводы.</w:t>
      </w:r>
    </w:p>
    <w:p w:rsidR="009E41D8" w:rsidRPr="009E41D8" w:rsidRDefault="009E41D8" w:rsidP="009E41D8">
      <w:pPr>
        <w:pStyle w:val="26"/>
        <w:spacing w:after="0" w:line="240" w:lineRule="auto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ab/>
        <w:t>Задача 1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 xml:space="preserve">Объем реализованной продукции </w:t>
      </w:r>
      <w:r w:rsidRPr="009E41D8">
        <w:rPr>
          <w:b/>
          <w:i/>
          <w:sz w:val="28"/>
          <w:szCs w:val="28"/>
        </w:rPr>
        <w:t>4 млн. руб</w:t>
      </w:r>
      <w:r w:rsidRPr="009E41D8">
        <w:rPr>
          <w:sz w:val="28"/>
          <w:szCs w:val="28"/>
        </w:rPr>
        <w:t>. среднегодовая сумма оборотных средств 2 млн. руб. Определить коэффициент оборачиваемости оборотных средств (</w:t>
      </w:r>
      <w:proofErr w:type="gramStart"/>
      <w:r w:rsidRPr="009E41D8">
        <w:rPr>
          <w:sz w:val="28"/>
          <w:szCs w:val="28"/>
        </w:rPr>
        <w:t>см</w:t>
      </w:r>
      <w:proofErr w:type="gramEnd"/>
      <w:r w:rsidRPr="009E41D8">
        <w:rPr>
          <w:sz w:val="28"/>
          <w:szCs w:val="28"/>
        </w:rPr>
        <w:t>. пример 1).</w:t>
      </w:r>
    </w:p>
    <w:p w:rsidR="009E41D8" w:rsidRPr="009E41D8" w:rsidRDefault="009E41D8" w:rsidP="009E41D8">
      <w:pPr>
        <w:pStyle w:val="26"/>
        <w:spacing w:after="0" w:line="240" w:lineRule="auto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ab/>
        <w:t>Задача 2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 xml:space="preserve">Объем реализованной продукции </w:t>
      </w:r>
      <w:r w:rsidRPr="009E41D8">
        <w:rPr>
          <w:b/>
          <w:i/>
          <w:sz w:val="28"/>
          <w:szCs w:val="28"/>
        </w:rPr>
        <w:t>5 млн. руб</w:t>
      </w:r>
      <w:r w:rsidRPr="009E41D8">
        <w:rPr>
          <w:sz w:val="28"/>
          <w:szCs w:val="28"/>
        </w:rPr>
        <w:t>. среднегодовая сумма оборотных средств 6 млн. руб. Определить коэффициент загрузки оборотных средств (</w:t>
      </w:r>
      <w:proofErr w:type="gramStart"/>
      <w:r w:rsidRPr="009E41D8">
        <w:rPr>
          <w:sz w:val="28"/>
          <w:szCs w:val="28"/>
        </w:rPr>
        <w:t>см</w:t>
      </w:r>
      <w:proofErr w:type="gramEnd"/>
      <w:r w:rsidRPr="009E41D8">
        <w:rPr>
          <w:sz w:val="28"/>
          <w:szCs w:val="28"/>
        </w:rPr>
        <w:t>. пример 2).</w:t>
      </w:r>
    </w:p>
    <w:p w:rsidR="009E41D8" w:rsidRPr="009E41D8" w:rsidRDefault="009E41D8" w:rsidP="009E41D8">
      <w:pPr>
        <w:pStyle w:val="26"/>
        <w:spacing w:after="0" w:line="240" w:lineRule="auto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ab/>
        <w:t>Задача 3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 xml:space="preserve">Объем реализованной продукции </w:t>
      </w:r>
      <w:r w:rsidRPr="009E41D8">
        <w:rPr>
          <w:b/>
          <w:i/>
          <w:sz w:val="28"/>
          <w:szCs w:val="28"/>
        </w:rPr>
        <w:t>6 млн. руб</w:t>
      </w:r>
      <w:r w:rsidRPr="009E41D8">
        <w:rPr>
          <w:sz w:val="28"/>
          <w:szCs w:val="28"/>
        </w:rPr>
        <w:t>. среднегодовая сумма оборотных средств 2 млн. руб. Определить длительность одного оборота оборотных средств (</w:t>
      </w:r>
      <w:proofErr w:type="gramStart"/>
      <w:r w:rsidRPr="009E41D8">
        <w:rPr>
          <w:sz w:val="28"/>
          <w:szCs w:val="28"/>
        </w:rPr>
        <w:t>см</w:t>
      </w:r>
      <w:proofErr w:type="gramEnd"/>
      <w:r w:rsidRPr="009E41D8">
        <w:rPr>
          <w:sz w:val="28"/>
          <w:szCs w:val="28"/>
        </w:rPr>
        <w:t>. пример 3).</w:t>
      </w:r>
    </w:p>
    <w:p w:rsidR="009E41D8" w:rsidRPr="009E41D8" w:rsidRDefault="009E41D8" w:rsidP="009E41D8">
      <w:pPr>
        <w:pStyle w:val="26"/>
        <w:spacing w:after="0" w:line="240" w:lineRule="auto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ab/>
        <w:t>Задача 4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 xml:space="preserve">Норматив оборотных средств в отчетном периоде </w:t>
      </w:r>
      <w:r w:rsidRPr="009E41D8">
        <w:rPr>
          <w:b/>
          <w:i/>
          <w:sz w:val="28"/>
          <w:szCs w:val="28"/>
        </w:rPr>
        <w:t>3  млн. руб</w:t>
      </w:r>
      <w:r w:rsidRPr="009E41D8">
        <w:rPr>
          <w:sz w:val="28"/>
          <w:szCs w:val="28"/>
        </w:rPr>
        <w:t>. Объем реализации в отчетном году 2 млн. руб. В плановом году предусматривается увеличить объем реализации на 10%, а норм</w:t>
      </w:r>
      <w:r w:rsidRPr="009E41D8">
        <w:rPr>
          <w:sz w:val="28"/>
          <w:szCs w:val="28"/>
        </w:rPr>
        <w:t>а</w:t>
      </w:r>
      <w:r w:rsidRPr="009E41D8">
        <w:rPr>
          <w:sz w:val="28"/>
          <w:szCs w:val="28"/>
        </w:rPr>
        <w:t xml:space="preserve">тив оборотных средств на 5%. 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Определить: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1. Изменение коэффициента оборачиваемости оборотных средств;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2. Изменение времени одного оборота оборотных средств;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3. Коэффициент загрузки оборотных средств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4. Размер высвобождаемых оборотных средств (экономию от высвобождения оборотных средств).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Решение оформить в таблице</w:t>
      </w:r>
      <w:proofErr w:type="gramStart"/>
      <w:r w:rsidRPr="009E41D8">
        <w:rPr>
          <w:sz w:val="28"/>
          <w:szCs w:val="28"/>
        </w:rPr>
        <w:t>.</w:t>
      </w:r>
      <w:proofErr w:type="gramEnd"/>
      <w:r w:rsidRPr="009E41D8">
        <w:rPr>
          <w:sz w:val="28"/>
          <w:szCs w:val="28"/>
        </w:rPr>
        <w:t xml:space="preserve"> (</w:t>
      </w:r>
      <w:proofErr w:type="gramStart"/>
      <w:r w:rsidRPr="009E41D8">
        <w:rPr>
          <w:sz w:val="28"/>
          <w:szCs w:val="28"/>
        </w:rPr>
        <w:t>с</w:t>
      </w:r>
      <w:proofErr w:type="gramEnd"/>
      <w:r w:rsidRPr="009E41D8">
        <w:rPr>
          <w:sz w:val="28"/>
          <w:szCs w:val="28"/>
        </w:rPr>
        <w:t>м. пример 4).</w:t>
      </w:r>
    </w:p>
    <w:p w:rsidR="009E41D8" w:rsidRPr="009E41D8" w:rsidRDefault="009E41D8" w:rsidP="009E41D8">
      <w:pPr>
        <w:pStyle w:val="26"/>
        <w:spacing w:after="0" w:line="240" w:lineRule="auto"/>
        <w:ind w:left="360"/>
        <w:rPr>
          <w:sz w:val="28"/>
          <w:szCs w:val="28"/>
        </w:rPr>
      </w:pPr>
      <w:r w:rsidRPr="009E41D8">
        <w:rPr>
          <w:sz w:val="28"/>
          <w:szCs w:val="28"/>
        </w:rPr>
        <w:t>Таблица 3.3– Расчет показателей эффективности оборотных средств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4072"/>
        <w:gridCol w:w="2338"/>
        <w:gridCol w:w="2797"/>
      </w:tblGrid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Показатели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Плановый год</w:t>
            </w:r>
          </w:p>
        </w:tc>
      </w:tr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1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Объем реализации, млн. руб.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2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Норматив оборотных средств, млн. руб.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3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Коэффициент оборачиваемости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4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Изменение коэффициента оборач</w:t>
            </w:r>
            <w:r w:rsidRPr="009E41D8">
              <w:rPr>
                <w:sz w:val="28"/>
                <w:szCs w:val="28"/>
              </w:rPr>
              <w:t>и</w:t>
            </w:r>
            <w:r w:rsidRPr="009E41D8">
              <w:rPr>
                <w:sz w:val="28"/>
                <w:szCs w:val="28"/>
              </w:rPr>
              <w:t>ваемости</w:t>
            </w:r>
          </w:p>
        </w:tc>
        <w:tc>
          <w:tcPr>
            <w:tcW w:w="527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5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Коэффициент загрузки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6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Время одного оборота оборотных средств, дни</w:t>
            </w:r>
          </w:p>
        </w:tc>
        <w:tc>
          <w:tcPr>
            <w:tcW w:w="2396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7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Изменение времени одного оборота оборотных средств, дн.</w:t>
            </w:r>
          </w:p>
        </w:tc>
        <w:tc>
          <w:tcPr>
            <w:tcW w:w="527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8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8</w:t>
            </w:r>
          </w:p>
        </w:tc>
        <w:tc>
          <w:tcPr>
            <w:tcW w:w="4184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Экономия от высвобождения оборо</w:t>
            </w:r>
            <w:r w:rsidRPr="009E41D8">
              <w:rPr>
                <w:sz w:val="28"/>
                <w:szCs w:val="28"/>
              </w:rPr>
              <w:t>т</w:t>
            </w:r>
            <w:r w:rsidRPr="009E41D8">
              <w:rPr>
                <w:sz w:val="28"/>
                <w:szCs w:val="28"/>
              </w:rPr>
              <w:t xml:space="preserve">ных средств </w:t>
            </w:r>
          </w:p>
        </w:tc>
        <w:tc>
          <w:tcPr>
            <w:tcW w:w="527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E41D8" w:rsidRPr="009E41D8" w:rsidRDefault="009E41D8" w:rsidP="009E41D8">
      <w:pPr>
        <w:pStyle w:val="26"/>
        <w:spacing w:after="0" w:line="240" w:lineRule="auto"/>
        <w:jc w:val="both"/>
        <w:rPr>
          <w:b/>
          <w:sz w:val="28"/>
          <w:szCs w:val="28"/>
        </w:rPr>
      </w:pPr>
      <w:r w:rsidRPr="009E41D8">
        <w:rPr>
          <w:b/>
          <w:sz w:val="28"/>
          <w:szCs w:val="28"/>
        </w:rPr>
        <w:tab/>
      </w:r>
      <w:r w:rsidRPr="009E41D8">
        <w:rPr>
          <w:b/>
          <w:sz w:val="28"/>
          <w:szCs w:val="28"/>
        </w:rPr>
        <w:tab/>
        <w:t>Задача 5</w:t>
      </w:r>
    </w:p>
    <w:p w:rsidR="009E41D8" w:rsidRPr="009E41D8" w:rsidRDefault="009E41D8" w:rsidP="009E41D8">
      <w:pPr>
        <w:pStyle w:val="26"/>
        <w:spacing w:after="0" w:line="240" w:lineRule="auto"/>
        <w:ind w:left="360"/>
        <w:jc w:val="both"/>
        <w:rPr>
          <w:sz w:val="28"/>
          <w:szCs w:val="28"/>
        </w:rPr>
      </w:pPr>
      <w:r w:rsidRPr="009E41D8">
        <w:rPr>
          <w:sz w:val="28"/>
          <w:szCs w:val="28"/>
        </w:rPr>
        <w:lastRenderedPageBreak/>
        <w:tab/>
        <w:t xml:space="preserve">По плану предприятие должно реализовать продукции на </w:t>
      </w:r>
      <w:r w:rsidRPr="009E41D8">
        <w:rPr>
          <w:b/>
          <w:i/>
          <w:sz w:val="28"/>
          <w:szCs w:val="28"/>
        </w:rPr>
        <w:t>30 млн. руб</w:t>
      </w:r>
      <w:r w:rsidRPr="009E41D8">
        <w:rPr>
          <w:sz w:val="28"/>
          <w:szCs w:val="28"/>
        </w:rPr>
        <w:t>. Среднегодовая норма оборотных средств запланирована в 7  млн. В результате перевода сборки машин на поток, пер</w:t>
      </w:r>
      <w:r w:rsidRPr="009E41D8">
        <w:rPr>
          <w:sz w:val="28"/>
          <w:szCs w:val="28"/>
        </w:rPr>
        <w:t>и</w:t>
      </w:r>
      <w:r w:rsidRPr="009E41D8">
        <w:rPr>
          <w:sz w:val="28"/>
          <w:szCs w:val="28"/>
        </w:rPr>
        <w:t xml:space="preserve">од оборота сократился на 6 дней. </w:t>
      </w:r>
      <w:r w:rsidRPr="009E41D8">
        <w:rPr>
          <w:sz w:val="28"/>
          <w:szCs w:val="28"/>
        </w:rPr>
        <w:tab/>
        <w:t>На какую сумму можно увеличить план при той же сумме оборотных средств? (</w:t>
      </w:r>
      <w:proofErr w:type="gramStart"/>
      <w:r w:rsidRPr="009E41D8">
        <w:rPr>
          <w:sz w:val="28"/>
          <w:szCs w:val="28"/>
        </w:rPr>
        <w:t>см</w:t>
      </w:r>
      <w:proofErr w:type="gramEnd"/>
      <w:r w:rsidRPr="009E41D8">
        <w:rPr>
          <w:sz w:val="28"/>
          <w:szCs w:val="28"/>
        </w:rPr>
        <w:t>. пример 5).</w:t>
      </w:r>
    </w:p>
    <w:p w:rsidR="009E41D8" w:rsidRPr="009E41D8" w:rsidRDefault="009E41D8" w:rsidP="009E41D8">
      <w:pPr>
        <w:pStyle w:val="26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ab/>
        <w:t>Таблица 3.4– Расчет показателей оборачиваемости оборотных средств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2"/>
        <w:gridCol w:w="17"/>
        <w:gridCol w:w="2976"/>
        <w:gridCol w:w="7"/>
        <w:gridCol w:w="3707"/>
      </w:tblGrid>
      <w:tr w:rsidR="009E41D8" w:rsidRPr="009E41D8" w:rsidTr="009E41D8">
        <w:tc>
          <w:tcPr>
            <w:tcW w:w="3351" w:type="dxa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Показатели</w:t>
            </w:r>
          </w:p>
        </w:tc>
        <w:tc>
          <w:tcPr>
            <w:tcW w:w="3056" w:type="dxa"/>
            <w:gridSpan w:val="2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План</w:t>
            </w:r>
          </w:p>
        </w:tc>
        <w:tc>
          <w:tcPr>
            <w:tcW w:w="3799" w:type="dxa"/>
            <w:gridSpan w:val="2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Факт</w:t>
            </w:r>
          </w:p>
        </w:tc>
      </w:tr>
      <w:tr w:rsidR="009E41D8" w:rsidRPr="009E41D8" w:rsidTr="009E41D8">
        <w:tc>
          <w:tcPr>
            <w:tcW w:w="336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b/>
                <w:sz w:val="28"/>
                <w:szCs w:val="28"/>
              </w:rPr>
            </w:pPr>
            <w:r w:rsidRPr="009E41D8">
              <w:rPr>
                <w:b/>
                <w:sz w:val="28"/>
                <w:szCs w:val="28"/>
              </w:rPr>
              <w:t>Объем реализации, млн. руб.</w:t>
            </w:r>
          </w:p>
        </w:tc>
        <w:tc>
          <w:tcPr>
            <w:tcW w:w="3046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336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b/>
                <w:sz w:val="28"/>
                <w:szCs w:val="28"/>
              </w:rPr>
            </w:pPr>
            <w:r w:rsidRPr="009E41D8">
              <w:rPr>
                <w:b/>
                <w:sz w:val="28"/>
                <w:szCs w:val="28"/>
              </w:rPr>
              <w:t>Изменение объема реализ</w:t>
            </w:r>
            <w:r w:rsidRPr="009E41D8">
              <w:rPr>
                <w:b/>
                <w:sz w:val="28"/>
                <w:szCs w:val="28"/>
              </w:rPr>
              <w:t>а</w:t>
            </w:r>
            <w:r w:rsidRPr="009E41D8">
              <w:rPr>
                <w:b/>
                <w:sz w:val="28"/>
                <w:szCs w:val="28"/>
              </w:rPr>
              <w:t>ции, млн. руб</w:t>
            </w:r>
          </w:p>
        </w:tc>
        <w:tc>
          <w:tcPr>
            <w:tcW w:w="6838" w:type="dxa"/>
            <w:gridSpan w:val="3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336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Норматив оборотных средств, млн. руб.</w:t>
            </w:r>
          </w:p>
        </w:tc>
        <w:tc>
          <w:tcPr>
            <w:tcW w:w="3046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3368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Коэффициент оборачиваем</w:t>
            </w:r>
            <w:r w:rsidRPr="009E41D8">
              <w:rPr>
                <w:sz w:val="28"/>
                <w:szCs w:val="28"/>
              </w:rPr>
              <w:t>о</w:t>
            </w:r>
            <w:r w:rsidRPr="009E41D8">
              <w:rPr>
                <w:sz w:val="28"/>
                <w:szCs w:val="28"/>
              </w:rPr>
              <w:t xml:space="preserve">сти, </w:t>
            </w:r>
            <w:proofErr w:type="gramStart"/>
            <w:r w:rsidRPr="009E41D8">
              <w:rPr>
                <w:sz w:val="28"/>
                <w:szCs w:val="28"/>
              </w:rPr>
              <w:t>об</w:t>
            </w:r>
            <w:proofErr w:type="gramEnd"/>
            <w:r w:rsidRPr="009E41D8">
              <w:rPr>
                <w:sz w:val="28"/>
                <w:szCs w:val="28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E41D8" w:rsidRPr="009E41D8" w:rsidTr="009E41D8">
        <w:tc>
          <w:tcPr>
            <w:tcW w:w="3368" w:type="dxa"/>
            <w:gridSpan w:val="2"/>
          </w:tcPr>
          <w:p w:rsidR="009E41D8" w:rsidRPr="009E41D8" w:rsidRDefault="009E41D8" w:rsidP="009E41D8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9E41D8">
              <w:rPr>
                <w:sz w:val="28"/>
                <w:szCs w:val="28"/>
              </w:rPr>
              <w:t>Время одного оборота оборотных средств (период об</w:t>
            </w:r>
            <w:r w:rsidRPr="009E41D8">
              <w:rPr>
                <w:sz w:val="28"/>
                <w:szCs w:val="28"/>
              </w:rPr>
              <w:t>о</w:t>
            </w:r>
            <w:r w:rsidRPr="009E41D8">
              <w:rPr>
                <w:sz w:val="28"/>
                <w:szCs w:val="28"/>
              </w:rPr>
              <w:t>рота), дни</w:t>
            </w:r>
          </w:p>
        </w:tc>
        <w:tc>
          <w:tcPr>
            <w:tcW w:w="3039" w:type="dxa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9E41D8" w:rsidRPr="009E41D8" w:rsidRDefault="009E41D8" w:rsidP="009E41D8">
            <w:pPr>
              <w:pStyle w:val="26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E41D8" w:rsidRPr="009E41D8" w:rsidRDefault="009E41D8" w:rsidP="009E41D8">
      <w:pPr>
        <w:pStyle w:val="af8"/>
        <w:jc w:val="center"/>
        <w:rPr>
          <w:rFonts w:ascii="Times New Roman" w:hAnsi="Times New Roman"/>
          <w:b/>
          <w:i/>
          <w:sz w:val="28"/>
          <w:szCs w:val="28"/>
        </w:rPr>
      </w:pPr>
      <w:r w:rsidRPr="009E41D8">
        <w:rPr>
          <w:rFonts w:ascii="Times New Roman" w:hAnsi="Times New Roman"/>
          <w:b/>
          <w:i/>
          <w:sz w:val="28"/>
          <w:szCs w:val="28"/>
        </w:rPr>
        <w:t>КОНТРОЛЬНЫЕ ВОПРОСЫ:</w:t>
      </w:r>
    </w:p>
    <w:p w:rsidR="009E41D8" w:rsidRPr="009E41D8" w:rsidRDefault="009E41D8" w:rsidP="009E41D8">
      <w:pPr>
        <w:pStyle w:val="2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Что представляют собой оборотные производственные фонды?</w:t>
      </w:r>
    </w:p>
    <w:p w:rsidR="009E41D8" w:rsidRPr="009E41D8" w:rsidRDefault="009E41D8" w:rsidP="009E41D8">
      <w:pPr>
        <w:pStyle w:val="2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На какие группы делятся оборотные фонды предприятия?</w:t>
      </w:r>
    </w:p>
    <w:p w:rsidR="009E41D8" w:rsidRPr="009E41D8" w:rsidRDefault="009E41D8" w:rsidP="009E41D8">
      <w:pPr>
        <w:pStyle w:val="2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Что показывает коэффициент оборачиваемости? Как он рассчитывается?</w:t>
      </w:r>
    </w:p>
    <w:p w:rsidR="009E41D8" w:rsidRPr="009E41D8" w:rsidRDefault="009E41D8" w:rsidP="009E41D8">
      <w:pPr>
        <w:pStyle w:val="2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Что отражает коэффициент загрузки? Как он определяется?</w:t>
      </w:r>
    </w:p>
    <w:p w:rsidR="009E41D8" w:rsidRPr="009E41D8" w:rsidRDefault="009E41D8" w:rsidP="009E41D8">
      <w:pPr>
        <w:pStyle w:val="2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Как рассчитать длительность одного оборота оборотных средств?</w:t>
      </w:r>
    </w:p>
    <w:p w:rsidR="009E41D8" w:rsidRPr="009E41D8" w:rsidRDefault="009E41D8" w:rsidP="009E41D8">
      <w:pPr>
        <w:pStyle w:val="26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E41D8">
        <w:rPr>
          <w:sz w:val="28"/>
          <w:szCs w:val="28"/>
        </w:rPr>
        <w:t>В каком случае возникает экономия от использования оборотных средств?</w:t>
      </w:r>
    </w:p>
    <w:p w:rsidR="009E41D8" w:rsidRPr="009E41D8" w:rsidRDefault="009E41D8" w:rsidP="008B4A8F">
      <w:pPr>
        <w:jc w:val="both"/>
        <w:rPr>
          <w:sz w:val="28"/>
          <w:szCs w:val="28"/>
        </w:rPr>
      </w:pPr>
    </w:p>
    <w:p w:rsidR="009E41D8" w:rsidRDefault="009E41D8" w:rsidP="008B4A8F">
      <w:pPr>
        <w:jc w:val="both"/>
        <w:rPr>
          <w:sz w:val="28"/>
          <w:szCs w:val="28"/>
        </w:rPr>
      </w:pP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49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F5" w:rsidRDefault="00B14AF5" w:rsidP="00046BDB">
      <w:r>
        <w:separator/>
      </w:r>
    </w:p>
  </w:endnote>
  <w:endnote w:type="continuationSeparator" w:id="0">
    <w:p w:rsidR="00B14AF5" w:rsidRDefault="00B14AF5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FB160E">
    <w:pPr>
      <w:pStyle w:val="ae"/>
      <w:jc w:val="right"/>
    </w:pPr>
    <w:fldSimple w:instr=" PAGE   \* MERGEFORMAT ">
      <w:r w:rsidR="009E41D8">
        <w:rPr>
          <w:noProof/>
        </w:rPr>
        <w:t>1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F5" w:rsidRDefault="00B14AF5" w:rsidP="00046BDB">
      <w:r>
        <w:separator/>
      </w:r>
    </w:p>
  </w:footnote>
  <w:footnote w:type="continuationSeparator" w:id="0">
    <w:p w:rsidR="00B14AF5" w:rsidRDefault="00B14AF5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20E7EFC"/>
    <w:multiLevelType w:val="hybridMultilevel"/>
    <w:tmpl w:val="9866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13B35D88"/>
    <w:multiLevelType w:val="hybridMultilevel"/>
    <w:tmpl w:val="92F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70597A"/>
    <w:multiLevelType w:val="hybridMultilevel"/>
    <w:tmpl w:val="49F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30FD1FA1"/>
    <w:multiLevelType w:val="hybridMultilevel"/>
    <w:tmpl w:val="D89C5D16"/>
    <w:lvl w:ilvl="0" w:tplc="2602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7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41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3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8">
    <w:nsid w:val="7F3B462B"/>
    <w:multiLevelType w:val="hybridMultilevel"/>
    <w:tmpl w:val="19E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9"/>
  </w:num>
  <w:num w:numId="10">
    <w:abstractNumId w:val="2"/>
  </w:num>
  <w:num w:numId="11">
    <w:abstractNumId w:val="11"/>
  </w:num>
  <w:num w:numId="12">
    <w:abstractNumId w:val="45"/>
  </w:num>
  <w:num w:numId="13">
    <w:abstractNumId w:val="43"/>
  </w:num>
  <w:num w:numId="14">
    <w:abstractNumId w:val="9"/>
  </w:num>
  <w:num w:numId="15">
    <w:abstractNumId w:val="26"/>
  </w:num>
  <w:num w:numId="16">
    <w:abstractNumId w:val="41"/>
  </w:num>
  <w:num w:numId="17">
    <w:abstractNumId w:val="6"/>
  </w:num>
  <w:num w:numId="18">
    <w:abstractNumId w:val="18"/>
  </w:num>
  <w:num w:numId="19">
    <w:abstractNumId w:val="31"/>
  </w:num>
  <w:num w:numId="20">
    <w:abstractNumId w:val="15"/>
  </w:num>
  <w:num w:numId="21">
    <w:abstractNumId w:val="3"/>
  </w:num>
  <w:num w:numId="22">
    <w:abstractNumId w:val="17"/>
  </w:num>
  <w:num w:numId="23">
    <w:abstractNumId w:val="40"/>
  </w:num>
  <w:num w:numId="24">
    <w:abstractNumId w:val="44"/>
  </w:num>
  <w:num w:numId="25">
    <w:abstractNumId w:val="13"/>
  </w:num>
  <w:num w:numId="26">
    <w:abstractNumId w:val="36"/>
  </w:num>
  <w:num w:numId="27">
    <w:abstractNumId w:val="27"/>
  </w:num>
  <w:num w:numId="28">
    <w:abstractNumId w:val="46"/>
  </w:num>
  <w:num w:numId="29">
    <w:abstractNumId w:val="20"/>
  </w:num>
  <w:num w:numId="30">
    <w:abstractNumId w:val="7"/>
  </w:num>
  <w:num w:numId="31">
    <w:abstractNumId w:val="32"/>
  </w:num>
  <w:num w:numId="32">
    <w:abstractNumId w:val="5"/>
  </w:num>
  <w:num w:numId="33">
    <w:abstractNumId w:val="28"/>
  </w:num>
  <w:num w:numId="34">
    <w:abstractNumId w:val="23"/>
  </w:num>
  <w:num w:numId="35">
    <w:abstractNumId w:val="10"/>
  </w:num>
  <w:num w:numId="36">
    <w:abstractNumId w:val="25"/>
  </w:num>
  <w:num w:numId="37">
    <w:abstractNumId w:val="42"/>
  </w:num>
  <w:num w:numId="38">
    <w:abstractNumId w:val="47"/>
  </w:num>
  <w:num w:numId="39">
    <w:abstractNumId w:val="19"/>
  </w:num>
  <w:num w:numId="40">
    <w:abstractNumId w:val="21"/>
  </w:num>
  <w:num w:numId="41">
    <w:abstractNumId w:val="24"/>
  </w:num>
  <w:num w:numId="42">
    <w:abstractNumId w:val="35"/>
  </w:num>
  <w:num w:numId="43">
    <w:abstractNumId w:val="33"/>
  </w:num>
  <w:num w:numId="44">
    <w:abstractNumId w:val="34"/>
  </w:num>
  <w:num w:numId="45">
    <w:abstractNumId w:val="16"/>
  </w:num>
  <w:num w:numId="46">
    <w:abstractNumId w:val="29"/>
  </w:num>
  <w:num w:numId="47">
    <w:abstractNumId w:val="48"/>
  </w:num>
  <w:num w:numId="48">
    <w:abstractNumId w:val="14"/>
  </w:num>
  <w:num w:numId="49">
    <w:abstractNumId w:val="1"/>
  </w:num>
  <w:num w:numId="5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0.bin"/><Relationship Id="rId42" Type="http://schemas.openxmlformats.org/officeDocument/2006/relationships/image" Target="media/image24.png"/><Relationship Id="rId47" Type="http://schemas.openxmlformats.org/officeDocument/2006/relationships/image" Target="media/image29.png"/><Relationship Id="rId50" Type="http://schemas.openxmlformats.org/officeDocument/2006/relationships/fontTable" Target="fontTable.xml"/><Relationship Id="rId7" Type="http://schemas.openxmlformats.org/officeDocument/2006/relationships/hyperlink" Target="mailto:ins.npet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7.wmf"/><Relationship Id="rId38" Type="http://schemas.openxmlformats.org/officeDocument/2006/relationships/image" Target="media/image20.png"/><Relationship Id="rId46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29" Type="http://schemas.openxmlformats.org/officeDocument/2006/relationships/image" Target="media/image15.wmf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9.bin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image" Target="media/image16.wmf"/><Relationship Id="rId44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image" Target="media/image25.png"/><Relationship Id="rId48" Type="http://schemas.openxmlformats.org/officeDocument/2006/relationships/image" Target="media/image30.png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26</cp:revision>
  <cp:lastPrinted>2016-06-26T04:13:00Z</cp:lastPrinted>
  <dcterms:created xsi:type="dcterms:W3CDTF">2014-05-18T08:07:00Z</dcterms:created>
  <dcterms:modified xsi:type="dcterms:W3CDTF">2020-04-04T04:43:00Z</dcterms:modified>
</cp:coreProperties>
</file>