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6B" w:rsidRPr="00825048" w:rsidRDefault="00B9486B" w:rsidP="00B9486B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4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B9486B" w:rsidRPr="00825048" w:rsidRDefault="00B9486B" w:rsidP="00B9486B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B9486B" w:rsidRPr="00BE0C26" w:rsidRDefault="00B9486B" w:rsidP="00B9486B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B9486B" w:rsidRPr="002D2899" w:rsidRDefault="00B9486B" w:rsidP="00B948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486B" w:rsidRDefault="00B9486B" w:rsidP="00B94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24D7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B9486B" w:rsidRPr="007B24D7" w:rsidRDefault="00B9486B" w:rsidP="00B948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D7">
        <w:rPr>
          <w:rFonts w:ascii="Times New Roman" w:hAnsi="Times New Roman"/>
          <w:b/>
          <w:sz w:val="24"/>
          <w:szCs w:val="24"/>
          <w:lang w:eastAsia="ru-RU"/>
        </w:rPr>
        <w:t xml:space="preserve">об олимпиадах и конкурсах </w:t>
      </w:r>
      <w:r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Pr="007B24D7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педагогов</w:t>
      </w:r>
    </w:p>
    <w:p w:rsidR="00B9486B" w:rsidRPr="007B24D7" w:rsidRDefault="00B9486B" w:rsidP="00B948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B9486B" w:rsidRPr="00DC13E6" w:rsidRDefault="00B9486B" w:rsidP="00B948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9486B" w:rsidRPr="00BE0C26" w:rsidRDefault="00B9486B" w:rsidP="00B9486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0C26">
        <w:rPr>
          <w:rFonts w:ascii="Times New Roman" w:hAnsi="Times New Roman"/>
          <w:sz w:val="24"/>
          <w:szCs w:val="24"/>
          <w:lang w:eastAsia="ru-RU"/>
        </w:rPr>
        <w:t>Положение об олимпиадах и конкурсах для обучающихся</w:t>
      </w:r>
      <w:r w:rsidRPr="00BE0C26">
        <w:rPr>
          <w:rFonts w:ascii="Times New Roman" w:hAnsi="Times New Roman"/>
          <w:sz w:val="24"/>
          <w:szCs w:val="24"/>
        </w:rPr>
        <w:t xml:space="preserve"> и педагогов </w:t>
      </w:r>
      <w:r w:rsidRPr="00BE0C26">
        <w:rPr>
          <w:rFonts w:ascii="Times New Roman" w:hAnsi="Times New Roman"/>
          <w:sz w:val="24"/>
          <w:szCs w:val="24"/>
          <w:lang w:eastAsia="ru-RU"/>
        </w:rPr>
        <w:t>(далее – п</w:t>
      </w:r>
      <w:r w:rsidRPr="00BE0C26">
        <w:rPr>
          <w:rFonts w:ascii="Times New Roman" w:hAnsi="Times New Roman"/>
          <w:sz w:val="24"/>
          <w:szCs w:val="24"/>
        </w:rPr>
        <w:t xml:space="preserve">оложение) </w:t>
      </w:r>
      <w:r w:rsidRPr="00BE0C26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BE0C26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BE0C26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BE0C26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</w:t>
      </w:r>
      <w:proofErr w:type="spellStart"/>
      <w:r w:rsidRPr="00BE0C26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BE0C26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</w:t>
      </w:r>
      <w:proofErr w:type="gramEnd"/>
      <w:r w:rsidRPr="00BE0C26">
        <w:rPr>
          <w:rFonts w:ascii="Times New Roman" w:hAnsi="Times New Roman"/>
          <w:sz w:val="24"/>
          <w:szCs w:val="24"/>
          <w:lang w:eastAsia="ru-RU"/>
        </w:rPr>
        <w:t xml:space="preserve"> - техникум). </w:t>
      </w:r>
    </w:p>
    <w:p w:rsidR="00B9486B" w:rsidRPr="00BE0C26" w:rsidRDefault="00B9486B" w:rsidP="00B9486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E0C26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</w:t>
      </w: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определяет статус, </w:t>
      </w:r>
      <w:r w:rsidRPr="00BE0C26">
        <w:rPr>
          <w:rFonts w:ascii="Times New Roman" w:eastAsia="Calibri" w:hAnsi="Times New Roman"/>
          <w:sz w:val="24"/>
          <w:szCs w:val="24"/>
          <w:lang w:eastAsia="ru-RU"/>
        </w:rPr>
        <w:t xml:space="preserve">цели и задачи олимпиад и конкурсов, проводимых в техникуме, а так же порядок их проведения и финансирования. </w:t>
      </w:r>
    </w:p>
    <w:p w:rsidR="00B9486B" w:rsidRPr="00BE0C26" w:rsidRDefault="00B9486B" w:rsidP="00B9486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sz w:val="24"/>
          <w:szCs w:val="24"/>
          <w:lang w:eastAsia="ru-RU"/>
        </w:rPr>
        <w:t>Основными целями олимпиад и конкурсов являются стимулирование достижений</w:t>
      </w: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высоких результатов в изучении учебных дисциплин, поддержка инновационных разработок и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технологий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обучающихся и педагогов, развитие их творческой деятельности, ориентация обучающихся и педагогов на занятия творческой, исследовательской и научной деятельностью. </w:t>
      </w:r>
    </w:p>
    <w:p w:rsidR="00B9486B" w:rsidRPr="00BE0C26" w:rsidRDefault="00B9486B" w:rsidP="00B9486B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Задачи проведения олимпиад и конкурсов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обучающихся: </w:t>
      </w:r>
    </w:p>
    <w:p w:rsidR="00B9486B" w:rsidRPr="00BE0C26" w:rsidRDefault="00B9486B" w:rsidP="00B948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определение соответствия знаний обучающихся требованиям федеральных государственных образовательных стандартов среднего профессионального образования;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углубление знаний обучающихся, повышение интереса к учебной дисциплине;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развитие интереса к изучению различных учебных дисциплин;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воспитание патриотизма, чувства гражданского долга, нравственности, толерантности;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привлечение обучающихся к учебно-исследовательской и инновационной деятельности с целью дальнейшего развития их профессионального мастерства;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развитие навыков самостоятельной работы с различными источниками информации и стремления к самообучению;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выявление и поощрение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активных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одаренных, талантливых, творчески мыслящих обучающихся, способных к системному действию в профессиональной ситуации, анализу и проектированию своей деятельности;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повышение интереса у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к будущей специальности и ее значимости;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формирование активной гражданской позиции;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внедрение новых информационных технологий в образовательный процесс;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развитие логического, профессионального мышления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1.5. Задачи проведения олимпиад и конкурсов для педагогов: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повышение качества преподавания учебных дисциплин;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стимулирование изучения, совершенствования форм и методов преподавания учебных дисциплин;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стимулирование и активизация инновационной деятельности преподавателей;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формирование активного профессионального отношения преподавателей к совершенствованию системы среднего профессионального образования путем создания и внедрения инновационных педагогических технологий;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создание условий для самореализации и самоутверждения педагогов, стимулирование результативности их профессиональной деятельности;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- раскрытие профессионально-личностного потенциала преподавателей, их профессионального самосознания и творческих способностей; </w:t>
      </w:r>
    </w:p>
    <w:p w:rsidR="00B9486B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распространение и популяризация научных знаний среди молодежи; </w:t>
      </w:r>
    </w:p>
    <w:p w:rsidR="00B9486B" w:rsidRPr="00BE0C26" w:rsidRDefault="00B9486B" w:rsidP="00B9486B">
      <w:pPr>
        <w:pageBreakBefore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- поддержка инициатив педагогов, направленных на применение в образовательном процессе современных образовательных технологий;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создание условий для максимального проявления профессиональных качеств личности педагога, расширение диапазона профессионального общения;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 распространение образцов инновационной педагогической деятельности педагогов в профессиональной среде.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B9486B" w:rsidRPr="00DC13E6" w:rsidRDefault="00B9486B" w:rsidP="00B948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Порядок организации и проведения олимпиад и конкурсов </w:t>
      </w:r>
      <w:proofErr w:type="gramStart"/>
      <w:r w:rsidRPr="00BE0C2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E0C2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2.1. Руководство олимпиадами и конкурсами осуществляют предметные цикловые комиссии (далее – ПЦК), в компетенцию которых входит: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организационно-методическое обеспечение олимпиад и конкурсов;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разработка положений о проведении соответствующих этапов олимпиад и конкурсов;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установление сроков проведения олимпиад и конкурсов;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формирование пакета заданий;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определение порядка награждения победителей и призеров олимпиад и конкурсов.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2.2. На время проведения олимпиад и конкурсов создается жюри, в функции которого входит: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экспертная оценка конкурсных материалов;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оценка выполненных олимпиадных заданий;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аналитические отчеты о результатах проведения олимпиад и конкурсов.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2.3. Положения об олимпиадах и конкурсах утверждаются заместителем директора по учебно-методической работе.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2.4. Состав жюри утверждается председателем ПЦК (при необходимости с привлечением заместителя директора по учебно-методической работе).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2.5. Сметы на проведение олимпиад и конкурсов утверждаются директором техникума.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2.6. Олимпиады и конкурсы среди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техникума проводятся ежегодно в соответствии с планом работы ПЦК.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2.7. Участниками олимпиад и конкурсов являются обучающиеся 1-4 курсов техникума в зависимости от учебной дисциплины и направления проводимых олимпиад и конкурсов.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2.8. Количество и состав участников определяется организаторами в соответствии с положениями об олимпиадах и конкурсах.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организацией и проведением олимпиад и конкурсов осуществляет заместитель директора по учебно-методической работе.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2.10. Победители олимпиад и конкурсов награждаются грамотами, дипломами.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B9486B" w:rsidRPr="00DC13E6" w:rsidRDefault="00B9486B" w:rsidP="00B948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Порядок проведения конкурсов среди педагогов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 Олимпиады и конкурсы (первый (заочный) этапы) проводятся в соответствии с планом работы Министерства образования и науки Пермского края, Института развития образования и Совета директоров СПО Пермского края, техникума.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3.2. Положения об олимпиадах и конкурсах разрабатываются заместителем директора по учебно-методической работе в соответствии положениями  Министерства образования и науки Пермского края, Института развития образования и Совета директоров СПО Пермского края.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3.3. Положения об олимпиадах и конкурсах рассматриваются ПЦК.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3.4. Сметы и положения об олимпиадах и конкурсах утверждаются директором техникума.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3.5. Участниками олимпиад и конкурсов являются педагогические работники техникума.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3.6. </w:t>
      </w:r>
      <w:proofErr w:type="gramStart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организацией и проведением олимпиад и конкурсов осуществляет заместитель директора по учебно-методической работе. </w:t>
      </w:r>
    </w:p>
    <w:p w:rsidR="00B9486B" w:rsidRPr="00BE0C26" w:rsidRDefault="00B9486B" w:rsidP="00B94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3.7. Победители олимпиад и конкурсов (первого (заочного) этапа) награждаются грамотами, дипломами. </w:t>
      </w:r>
    </w:p>
    <w:p w:rsidR="00B9486B" w:rsidRPr="00BE0C26" w:rsidRDefault="00B9486B" w:rsidP="00B948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3.8. Победители и призеры (первых (заочных) этапов) олимпиад и конкурсов на уровне техникума принимают участие в олимпиадах и конкурсах краевого и Всероссийского уровней.</w:t>
      </w:r>
    </w:p>
    <w:p w:rsidR="00B9486B" w:rsidRPr="00BE0C26" w:rsidRDefault="00B9486B" w:rsidP="00B948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BE0C26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3.9. Педагоги принимают участие в краевых и Всероссийских конкурсах как самостоятельно, так и в качестве руководителя олимпиадных (конкурсных) работ обучающихся.</w:t>
      </w:r>
    </w:p>
    <w:p w:rsidR="00B9486B" w:rsidRPr="00BE0C26" w:rsidRDefault="00B9486B" w:rsidP="00B948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B03"/>
    <w:multiLevelType w:val="multilevel"/>
    <w:tmpl w:val="F2C4E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2F125A"/>
    <w:multiLevelType w:val="hybridMultilevel"/>
    <w:tmpl w:val="382C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6B"/>
    <w:rsid w:val="002C5266"/>
    <w:rsid w:val="00A259A5"/>
    <w:rsid w:val="00B9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2015-11-09T15:54:00Z</dcterms:created>
  <dcterms:modified xsi:type="dcterms:W3CDTF">2015-11-09T15:55:00Z</dcterms:modified>
</cp:coreProperties>
</file>