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96" w:rsidRPr="00865449" w:rsidRDefault="00FE3596" w:rsidP="00FE3596">
      <w:pPr>
        <w:ind w:left="7088"/>
      </w:pPr>
      <w:r w:rsidRPr="00865449">
        <w:t xml:space="preserve">Приложение 1 </w:t>
      </w:r>
    </w:p>
    <w:p w:rsidR="00FE3596" w:rsidRPr="00865449" w:rsidRDefault="00FE3596" w:rsidP="00FE3596">
      <w:pPr>
        <w:ind w:left="7088"/>
      </w:pPr>
      <w:r>
        <w:t>к приказу</w:t>
      </w:r>
    </w:p>
    <w:p w:rsidR="00FE3596" w:rsidRDefault="00FE3596" w:rsidP="00FE3596">
      <w:pPr>
        <w:ind w:left="7088"/>
      </w:pPr>
      <w:r w:rsidRPr="00865449">
        <w:t xml:space="preserve">от </w:t>
      </w:r>
      <w:r>
        <w:t>_18.06.2015_</w:t>
      </w:r>
      <w:r w:rsidRPr="00865449">
        <w:t xml:space="preserve"> № </w:t>
      </w:r>
      <w:r>
        <w:t>06/__</w:t>
      </w:r>
      <w:r w:rsidRPr="006928DD">
        <w:t>110</w:t>
      </w:r>
      <w:r>
        <w:t>_</w:t>
      </w:r>
    </w:p>
    <w:p w:rsidR="00FE3596" w:rsidRDefault="00FE3596" w:rsidP="00FE3596">
      <w:pPr>
        <w:ind w:left="7371"/>
        <w:jc w:val="center"/>
      </w:pPr>
    </w:p>
    <w:p w:rsidR="00FE3596" w:rsidRDefault="00FE3596" w:rsidP="00FE3596">
      <w:pPr>
        <w:jc w:val="center"/>
        <w:rPr>
          <w:b/>
        </w:rPr>
      </w:pPr>
      <w:r>
        <w:rPr>
          <w:b/>
        </w:rPr>
        <w:t>Порядок</w:t>
      </w:r>
    </w:p>
    <w:p w:rsidR="00FE3596" w:rsidRPr="00FB4337" w:rsidRDefault="00FE3596" w:rsidP="00FE3596">
      <w:pPr>
        <w:pStyle w:val="ConsPlusNormal"/>
        <w:widowControl/>
        <w:contextualSpacing/>
        <w:jc w:val="center"/>
        <w:rPr>
          <w:b/>
          <w:sz w:val="24"/>
          <w:szCs w:val="24"/>
        </w:rPr>
      </w:pPr>
      <w:r w:rsidRPr="00FB4337">
        <w:rPr>
          <w:rFonts w:ascii="Times New Roman" w:hAnsi="Times New Roman" w:cs="Times New Roman"/>
          <w:b/>
          <w:sz w:val="24"/>
          <w:szCs w:val="24"/>
        </w:rPr>
        <w:t>определения учебной нагрузки педагогических работников</w:t>
      </w:r>
    </w:p>
    <w:p w:rsidR="00FE3596" w:rsidRPr="00D03A3C" w:rsidRDefault="00FE3596" w:rsidP="00FE3596">
      <w:pPr>
        <w:jc w:val="center"/>
        <w:rPr>
          <w:b/>
        </w:rPr>
      </w:pPr>
    </w:p>
    <w:p w:rsidR="00FE3596" w:rsidRPr="00AB6882" w:rsidRDefault="00FE3596" w:rsidP="00FE3596">
      <w:pPr>
        <w:pStyle w:val="a3"/>
        <w:numPr>
          <w:ilvl w:val="0"/>
          <w:numId w:val="2"/>
        </w:numPr>
        <w:autoSpaceDE w:val="0"/>
        <w:autoSpaceDN w:val="0"/>
        <w:adjustRightInd w:val="0"/>
        <w:jc w:val="center"/>
        <w:rPr>
          <w:rFonts w:eastAsiaTheme="minorHAnsi"/>
          <w:b/>
          <w:bCs/>
          <w:lang w:eastAsia="en-US"/>
        </w:rPr>
      </w:pPr>
      <w:r w:rsidRPr="00A05DA8">
        <w:rPr>
          <w:rFonts w:eastAsiaTheme="minorHAnsi"/>
          <w:b/>
          <w:bCs/>
          <w:lang w:eastAsia="en-US"/>
        </w:rPr>
        <w:t>Общие положения</w:t>
      </w:r>
    </w:p>
    <w:p w:rsidR="00FE3596" w:rsidRPr="00241F78" w:rsidRDefault="00FE3596" w:rsidP="00FE3596">
      <w:pPr>
        <w:pStyle w:val="a4"/>
        <w:spacing w:after="0"/>
        <w:ind w:left="0" w:firstLine="567"/>
        <w:jc w:val="both"/>
        <w:rPr>
          <w:lang w:eastAsia="ar-SA"/>
        </w:rPr>
      </w:pPr>
      <w:r w:rsidRPr="00241F78">
        <w:rPr>
          <w:rFonts w:eastAsiaTheme="minorHAnsi"/>
          <w:lang w:eastAsia="en-US"/>
        </w:rPr>
        <w:t xml:space="preserve">1.1. </w:t>
      </w:r>
      <w:r w:rsidRPr="000D710D">
        <w:t xml:space="preserve">Порядок определения учебной нагрузки педагогических работников </w:t>
      </w:r>
      <w:r>
        <w:t xml:space="preserve">(далее – Порядок) </w:t>
      </w:r>
      <w:r w:rsidRPr="00241F78">
        <w:rPr>
          <w:rFonts w:eastAsiaTheme="minorHAnsi"/>
          <w:lang w:eastAsia="en-US"/>
        </w:rPr>
        <w:t>разработан в соответ</w:t>
      </w:r>
      <w:r>
        <w:rPr>
          <w:rFonts w:eastAsiaTheme="minorHAnsi"/>
          <w:lang w:eastAsia="en-US"/>
        </w:rPr>
        <w:t xml:space="preserve">ствии </w:t>
      </w:r>
      <w:r>
        <w:rPr>
          <w:rFonts w:eastAsiaTheme="minorHAnsi"/>
          <w:lang w:val="en-US" w:eastAsia="en-US"/>
        </w:rPr>
        <w:t>c</w:t>
      </w:r>
      <w:r>
        <w:rPr>
          <w:rFonts w:eastAsiaTheme="minorHAnsi"/>
          <w:lang w:eastAsia="en-US"/>
        </w:rPr>
        <w:t>Федеральным законом от 29.12.</w:t>
      </w:r>
      <w:r w:rsidRPr="00241F78">
        <w:rPr>
          <w:rFonts w:eastAsiaTheme="minorHAnsi"/>
          <w:lang w:eastAsia="en-US"/>
        </w:rPr>
        <w:t>2012 года №273-ФЗ «Об образовании в Российской Федерации», Трудовым коде</w:t>
      </w:r>
      <w:r>
        <w:rPr>
          <w:rFonts w:eastAsiaTheme="minorHAnsi"/>
          <w:lang w:eastAsia="en-US"/>
        </w:rPr>
        <w:t>ксом Российской Федерации от 30.12.</w:t>
      </w:r>
      <w:r w:rsidRPr="00241F78">
        <w:rPr>
          <w:rFonts w:eastAsiaTheme="minorHAnsi"/>
          <w:lang w:eastAsia="en-US"/>
        </w:rPr>
        <w:t>2001 года№</w:t>
      </w:r>
      <w:r>
        <w:rPr>
          <w:rFonts w:eastAsiaTheme="minorHAnsi"/>
          <w:lang w:eastAsia="en-US"/>
        </w:rPr>
        <w:t>197-ФЗ (ред. 28.06.</w:t>
      </w:r>
      <w:r w:rsidRPr="00241F78">
        <w:rPr>
          <w:rFonts w:eastAsiaTheme="minorHAnsi"/>
          <w:lang w:eastAsia="en-US"/>
        </w:rPr>
        <w:t>2014 года), распо</w:t>
      </w:r>
      <w:r>
        <w:rPr>
          <w:rFonts w:eastAsiaTheme="minorHAnsi"/>
          <w:lang w:eastAsia="en-US"/>
        </w:rPr>
        <w:t>ряжением Правительства РФ от 30.04.</w:t>
      </w:r>
      <w:r w:rsidRPr="00241F78">
        <w:rPr>
          <w:rFonts w:eastAsiaTheme="minorHAnsi"/>
          <w:lang w:eastAsia="en-US"/>
        </w:rPr>
        <w:t>2014 г. №  722-р, постановлением Министерства труда и социального развития РФ от 30</w:t>
      </w:r>
      <w:r>
        <w:rPr>
          <w:rFonts w:eastAsiaTheme="minorHAnsi"/>
          <w:lang w:eastAsia="en-US"/>
        </w:rPr>
        <w:t>.06.</w:t>
      </w:r>
      <w:r w:rsidRPr="00241F78">
        <w:rPr>
          <w:rFonts w:eastAsiaTheme="minorHAnsi"/>
          <w:lang w:eastAsia="en-US"/>
        </w:rPr>
        <w:t xml:space="preserve">2003 года №41 «Об особенностях работы по совместительствупедагогических, медицинских, фармацевтическихработников и работниковкультуры», </w:t>
      </w:r>
      <w:r w:rsidRPr="00241F78">
        <w:rPr>
          <w:lang w:eastAsia="ar-SA"/>
        </w:rPr>
        <w:t>приказ</w:t>
      </w:r>
      <w:r>
        <w:rPr>
          <w:lang w:eastAsia="ar-SA"/>
        </w:rPr>
        <w:t>ом</w:t>
      </w:r>
      <w:r w:rsidRPr="00241F78">
        <w:rPr>
          <w:lang w:eastAsia="ar-SA"/>
        </w:rPr>
        <w:t xml:space="preserve">  Министерст</w:t>
      </w:r>
      <w:r>
        <w:rPr>
          <w:lang w:eastAsia="ar-SA"/>
        </w:rPr>
        <w:t>ва образования и науки РФ от 22.12.</w:t>
      </w:r>
      <w:r w:rsidRPr="00241F78">
        <w:rPr>
          <w:lang w:eastAsia="ar-SA"/>
        </w:rPr>
        <w:t>2014 года № 1601 «</w:t>
      </w:r>
      <w:r w:rsidRPr="00241F78">
        <w:rPr>
          <w:bCs/>
          <w:lang w:eastAsia="ar-SA"/>
        </w:rPr>
        <w:t xml:space="preserve">О </w:t>
      </w:r>
      <w:r w:rsidRPr="00241F78">
        <w:rPr>
          <w:lang w:eastAsia="ar-SA"/>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lang w:eastAsia="ar-SA"/>
        </w:rPr>
        <w:t>вариваемой в трудовом договоре»</w:t>
      </w:r>
      <w:r w:rsidRPr="00241F78">
        <w:rPr>
          <w:rFonts w:eastAsiaTheme="minorHAnsi"/>
          <w:lang w:eastAsia="en-US"/>
        </w:rPr>
        <w:t>, приказом Министерства образования и науки Российской Федерации от</w:t>
      </w:r>
      <w:r>
        <w:rPr>
          <w:rFonts w:eastAsiaTheme="minorHAnsi"/>
          <w:lang w:eastAsia="en-US"/>
        </w:rPr>
        <w:t>27.03.</w:t>
      </w:r>
      <w:r w:rsidRPr="00241F78">
        <w:rPr>
          <w:rFonts w:eastAsiaTheme="minorHAnsi"/>
          <w:lang w:eastAsia="en-US"/>
        </w:rPr>
        <w:t>2006 года № 69 «Об особенностях режима рабочего времени ивремени отдыха педагогических и других</w:t>
      </w:r>
      <w:r w:rsidRPr="00D930A8">
        <w:rPr>
          <w:rFonts w:eastAsiaTheme="minorHAnsi"/>
          <w:lang w:eastAsia="en-US"/>
        </w:rPr>
        <w:t xml:space="preserve"> работников образовательныхучреждений»</w:t>
      </w:r>
      <w:r>
        <w:rPr>
          <w:rFonts w:eastAsiaTheme="minorHAnsi"/>
          <w:lang w:eastAsia="en-US"/>
        </w:rPr>
        <w:t>, У</w:t>
      </w:r>
      <w:r w:rsidRPr="00D930A8">
        <w:rPr>
          <w:rFonts w:eastAsiaTheme="minorHAnsi"/>
          <w:lang w:eastAsia="en-US"/>
        </w:rPr>
        <w:t xml:space="preserve">ставом </w:t>
      </w:r>
      <w:r>
        <w:t xml:space="preserve">краевого государственного автономного профессионального образовательного учреждения «Нытвенский многопрофильный техникум» </w:t>
      </w:r>
      <w:r w:rsidRPr="00D930A8">
        <w:rPr>
          <w:rFonts w:eastAsiaTheme="minorHAnsi"/>
          <w:lang w:eastAsia="en-US"/>
        </w:rPr>
        <w:t xml:space="preserve">(далее – </w:t>
      </w:r>
      <w:r>
        <w:rPr>
          <w:rFonts w:eastAsiaTheme="minorHAnsi"/>
          <w:lang w:eastAsia="en-US"/>
        </w:rPr>
        <w:t>техникум</w:t>
      </w:r>
      <w:r w:rsidRPr="00D930A8">
        <w:rPr>
          <w:rFonts w:eastAsiaTheme="minorHAnsi"/>
          <w:lang w:eastAsia="en-US"/>
        </w:rPr>
        <w:t>)</w:t>
      </w:r>
      <w:r>
        <w:rPr>
          <w:rFonts w:eastAsiaTheme="minorHAnsi"/>
          <w:lang w:eastAsia="en-US"/>
        </w:rPr>
        <w:t>, к</w:t>
      </w:r>
      <w:r w:rsidRPr="00D930A8">
        <w:rPr>
          <w:rFonts w:eastAsiaTheme="minorHAnsi"/>
          <w:lang w:eastAsia="en-US"/>
        </w:rPr>
        <w:t>оллективным договором</w:t>
      </w:r>
      <w:r>
        <w:rPr>
          <w:rFonts w:eastAsiaTheme="minorHAnsi"/>
          <w:lang w:eastAsia="en-US"/>
        </w:rPr>
        <w:t>, д</w:t>
      </w:r>
      <w:r w:rsidRPr="00D930A8">
        <w:rPr>
          <w:rFonts w:eastAsiaTheme="minorHAnsi"/>
          <w:lang w:eastAsia="en-US"/>
        </w:rPr>
        <w:t>олжностными инструкциями педагогических работников.</w:t>
      </w:r>
    </w:p>
    <w:p w:rsidR="00FE3596" w:rsidRPr="000D710D" w:rsidRDefault="00FE3596" w:rsidP="00FE3596">
      <w:pPr>
        <w:ind w:firstLine="567"/>
        <w:jc w:val="both"/>
      </w:pPr>
      <w:r w:rsidRPr="000D710D">
        <w:rPr>
          <w:rFonts w:eastAsiaTheme="minorHAnsi"/>
          <w:lang w:eastAsia="en-US"/>
        </w:rPr>
        <w:t xml:space="preserve">1.2. </w:t>
      </w:r>
      <w:r w:rsidRPr="000D710D">
        <w:t xml:space="preserve">Порядок определяет правила </w:t>
      </w:r>
      <w:r>
        <w:t>формирования</w:t>
      </w:r>
      <w:r w:rsidRPr="000D710D">
        <w:t xml:space="preserve"> учебной нагрузки педагогических работников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 </w:t>
      </w:r>
    </w:p>
    <w:p w:rsidR="00FE3596" w:rsidRDefault="00FE3596" w:rsidP="00FE3596">
      <w:pPr>
        <w:pStyle w:val="a9"/>
        <w:ind w:firstLine="567"/>
        <w:jc w:val="both"/>
        <w:rPr>
          <w:rFonts w:ascii="Times New Roman" w:hAnsi="Times New Roman"/>
          <w:sz w:val="24"/>
          <w:szCs w:val="24"/>
        </w:rPr>
      </w:pPr>
      <w:r w:rsidRPr="0087623E">
        <w:rPr>
          <w:rFonts w:ascii="Times New Roman" w:eastAsiaTheme="minorHAnsi" w:hAnsi="Times New Roman"/>
          <w:sz w:val="24"/>
          <w:szCs w:val="24"/>
          <w:lang w:eastAsia="en-US"/>
        </w:rPr>
        <w:t xml:space="preserve">1.3. </w:t>
      </w:r>
      <w:r w:rsidRPr="0087623E">
        <w:rPr>
          <w:rFonts w:ascii="Times New Roman" w:hAnsi="Times New Roman"/>
          <w:sz w:val="24"/>
          <w:szCs w:val="24"/>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36 часов в неделю</w:t>
      </w:r>
      <w:r>
        <w:rPr>
          <w:rStyle w:val="a8"/>
          <w:rFonts w:ascii="Times New Roman" w:hAnsi="Times New Roman"/>
          <w:sz w:val="24"/>
          <w:szCs w:val="24"/>
        </w:rPr>
        <w:footnoteReference w:id="2"/>
      </w:r>
      <w:r w:rsidRPr="0087623E">
        <w:rPr>
          <w:rFonts w:ascii="Times New Roman" w:hAnsi="Times New Roman"/>
          <w:sz w:val="24"/>
          <w:szCs w:val="24"/>
        </w:rPr>
        <w:t xml:space="preserve">. </w:t>
      </w:r>
    </w:p>
    <w:p w:rsidR="00FE3596" w:rsidRDefault="00FE3596" w:rsidP="00FE3596">
      <w:pPr>
        <w:pStyle w:val="a9"/>
        <w:ind w:firstLine="567"/>
        <w:jc w:val="both"/>
        <w:rPr>
          <w:rFonts w:ascii="Times New Roman" w:hAnsi="Times New Roman"/>
          <w:sz w:val="24"/>
          <w:szCs w:val="24"/>
        </w:rPr>
      </w:pPr>
      <w:r w:rsidRPr="006C1536">
        <w:rPr>
          <w:rFonts w:ascii="Times New Roman" w:hAnsi="Times New Roman"/>
          <w:sz w:val="24"/>
          <w:szCs w:val="24"/>
        </w:rPr>
        <w:t>1.4.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работыза ставку заработ</w:t>
      </w:r>
      <w:r>
        <w:rPr>
          <w:rFonts w:ascii="Times New Roman" w:hAnsi="Times New Roman"/>
          <w:sz w:val="24"/>
          <w:szCs w:val="24"/>
        </w:rPr>
        <w:t>ной платы:</w:t>
      </w:r>
    </w:p>
    <w:p w:rsidR="00FE3596" w:rsidRPr="00D47A5C" w:rsidRDefault="00FE3596" w:rsidP="00FE3596">
      <w:pPr>
        <w:pStyle w:val="a9"/>
        <w:ind w:firstLine="567"/>
        <w:jc w:val="both"/>
        <w:rPr>
          <w:rFonts w:ascii="Times New Roman" w:hAnsi="Times New Roman"/>
          <w:sz w:val="24"/>
          <w:szCs w:val="24"/>
        </w:rPr>
      </w:pPr>
      <w:r>
        <w:rPr>
          <w:rFonts w:ascii="Times New Roman" w:hAnsi="Times New Roman"/>
          <w:sz w:val="24"/>
          <w:szCs w:val="24"/>
        </w:rPr>
        <w:t>1.4.1. п</w:t>
      </w:r>
      <w:r w:rsidRPr="00D47A5C">
        <w:rPr>
          <w:rFonts w:ascii="Times New Roman" w:hAnsi="Times New Roman"/>
          <w:sz w:val="24"/>
          <w:szCs w:val="24"/>
        </w:rPr>
        <w:t xml:space="preserve">родолжительность рабочего времени 36 часов в неделю устанавливается: </w:t>
      </w:r>
    </w:p>
    <w:p w:rsidR="00FE3596" w:rsidRPr="00AA6D54" w:rsidRDefault="00FE3596" w:rsidP="00FE3596">
      <w:pPr>
        <w:pStyle w:val="a3"/>
        <w:numPr>
          <w:ilvl w:val="0"/>
          <w:numId w:val="3"/>
        </w:numPr>
        <w:ind w:left="851"/>
        <w:jc w:val="both"/>
      </w:pPr>
      <w:r w:rsidRPr="00AA6D54">
        <w:t>педагог</w:t>
      </w:r>
      <w:r>
        <w:t>у</w:t>
      </w:r>
      <w:r w:rsidRPr="00AA6D54">
        <w:t>-психолог</w:t>
      </w:r>
      <w:r>
        <w:t>у</w:t>
      </w:r>
      <w:r w:rsidRPr="00AA6D54">
        <w:t xml:space="preserve">; </w:t>
      </w:r>
    </w:p>
    <w:p w:rsidR="00FE3596" w:rsidRPr="00AA6D54" w:rsidRDefault="00FE3596" w:rsidP="00FE3596">
      <w:pPr>
        <w:pStyle w:val="a3"/>
        <w:numPr>
          <w:ilvl w:val="0"/>
          <w:numId w:val="3"/>
        </w:numPr>
        <w:ind w:left="851"/>
        <w:jc w:val="both"/>
      </w:pPr>
      <w:r w:rsidRPr="000A1E04">
        <w:t>социальн</w:t>
      </w:r>
      <w:r>
        <w:t>ому</w:t>
      </w:r>
      <w:r w:rsidRPr="000A1E04">
        <w:t xml:space="preserve"> педагог</w:t>
      </w:r>
      <w:r>
        <w:t>у</w:t>
      </w:r>
      <w:r w:rsidRPr="000A1E04">
        <w:t>;</w:t>
      </w:r>
    </w:p>
    <w:p w:rsidR="00FE3596" w:rsidRPr="00AA6D54" w:rsidRDefault="00FE3596" w:rsidP="00FE3596">
      <w:pPr>
        <w:pStyle w:val="a3"/>
        <w:numPr>
          <w:ilvl w:val="0"/>
          <w:numId w:val="3"/>
        </w:numPr>
        <w:ind w:left="851"/>
        <w:jc w:val="both"/>
      </w:pPr>
      <w:r w:rsidRPr="00AA6D54">
        <w:t>педагог</w:t>
      </w:r>
      <w:r>
        <w:t>у</w:t>
      </w:r>
      <w:r w:rsidRPr="00AA6D54">
        <w:t>-организатор</w:t>
      </w:r>
      <w:r>
        <w:t>у</w:t>
      </w:r>
      <w:r w:rsidRPr="00AA6D54">
        <w:t xml:space="preserve">;  </w:t>
      </w:r>
    </w:p>
    <w:p w:rsidR="00FE3596" w:rsidRPr="00AA6D54" w:rsidRDefault="00FE3596" w:rsidP="00FE3596">
      <w:pPr>
        <w:pStyle w:val="a3"/>
        <w:numPr>
          <w:ilvl w:val="0"/>
          <w:numId w:val="3"/>
        </w:numPr>
        <w:ind w:left="851"/>
        <w:jc w:val="both"/>
      </w:pPr>
      <w:r>
        <w:t>руководителю практики</w:t>
      </w:r>
      <w:r w:rsidRPr="00AA6D54">
        <w:t>;</w:t>
      </w:r>
    </w:p>
    <w:p w:rsidR="00FE3596" w:rsidRPr="00AA6D54" w:rsidRDefault="00FE3596" w:rsidP="00FE3596">
      <w:pPr>
        <w:pStyle w:val="a3"/>
        <w:numPr>
          <w:ilvl w:val="0"/>
          <w:numId w:val="3"/>
        </w:numPr>
        <w:ind w:left="851"/>
        <w:jc w:val="both"/>
      </w:pPr>
      <w:r w:rsidRPr="00AA6D54">
        <w:t>педагог</w:t>
      </w:r>
      <w:r>
        <w:t>у</w:t>
      </w:r>
      <w:r w:rsidRPr="00AA6D54">
        <w:t>-библиотекар</w:t>
      </w:r>
      <w:r>
        <w:t>ю</w:t>
      </w:r>
      <w:r w:rsidRPr="00AA6D54">
        <w:t>;</w:t>
      </w:r>
    </w:p>
    <w:p w:rsidR="00FE3596" w:rsidRPr="007F56E3" w:rsidRDefault="00FE3596" w:rsidP="00FE3596">
      <w:pPr>
        <w:pStyle w:val="a3"/>
        <w:numPr>
          <w:ilvl w:val="0"/>
          <w:numId w:val="3"/>
        </w:numPr>
        <w:ind w:left="851"/>
        <w:jc w:val="both"/>
        <w:rPr>
          <w:strike/>
        </w:rPr>
      </w:pPr>
      <w:r w:rsidRPr="00AA6D54">
        <w:t>руководител</w:t>
      </w:r>
      <w:r>
        <w:t>ю</w:t>
      </w:r>
      <w:r w:rsidRPr="00AA6D54">
        <w:t xml:space="preserve"> физического воспитания; </w:t>
      </w:r>
    </w:p>
    <w:p w:rsidR="00FE3596" w:rsidRPr="00AA6D54" w:rsidRDefault="00FE3596" w:rsidP="00FE3596">
      <w:pPr>
        <w:pStyle w:val="a3"/>
        <w:numPr>
          <w:ilvl w:val="0"/>
          <w:numId w:val="3"/>
        </w:numPr>
        <w:ind w:left="851"/>
      </w:pPr>
      <w:r w:rsidRPr="00AA6D54">
        <w:t>преподавател</w:t>
      </w:r>
      <w:r>
        <w:t>ю</w:t>
      </w:r>
      <w:r w:rsidRPr="00AA6D54">
        <w:t>-организатор</w:t>
      </w:r>
      <w:r>
        <w:t>у</w:t>
      </w:r>
      <w:r w:rsidRPr="00AA6D54">
        <w:t xml:space="preserve"> основ безопасности жизнедеятельности; </w:t>
      </w:r>
    </w:p>
    <w:p w:rsidR="00FE3596" w:rsidRDefault="00FE3596" w:rsidP="00FE3596">
      <w:pPr>
        <w:pStyle w:val="a3"/>
        <w:numPr>
          <w:ilvl w:val="0"/>
          <w:numId w:val="3"/>
        </w:numPr>
        <w:ind w:left="851"/>
        <w:jc w:val="both"/>
      </w:pPr>
      <w:r w:rsidRPr="00AA6D54">
        <w:t>методист</w:t>
      </w:r>
      <w:r>
        <w:t>у;</w:t>
      </w:r>
    </w:p>
    <w:p w:rsidR="00FE3596" w:rsidRDefault="00FE3596" w:rsidP="00FE3596">
      <w:pPr>
        <w:ind w:firstLine="567"/>
        <w:jc w:val="both"/>
      </w:pPr>
      <w:r>
        <w:t>1</w:t>
      </w:r>
      <w:r w:rsidRPr="00643298">
        <w:t>.</w:t>
      </w:r>
      <w:r>
        <w:t>4.2</w:t>
      </w:r>
      <w:r w:rsidRPr="00643298">
        <w:t xml:space="preserve">. </w:t>
      </w:r>
      <w:r>
        <w:t>п</w:t>
      </w:r>
      <w:r w:rsidRPr="00643298">
        <w:t>реподавателям, осуществляющих образовательную деятельность по образовательным программам среднего профессионального обра</w:t>
      </w:r>
      <w:r>
        <w:t xml:space="preserve">зования </w:t>
      </w:r>
      <w:r w:rsidRPr="00643298">
        <w:t xml:space="preserve">устанавливается </w:t>
      </w:r>
      <w:r>
        <w:t>н</w:t>
      </w:r>
      <w:r w:rsidRPr="00643298">
        <w:t>орма часов учебной (преподавательской) работы 720 часов в год за ставку заработной платы</w:t>
      </w:r>
      <w:r>
        <w:t>;</w:t>
      </w:r>
    </w:p>
    <w:p w:rsidR="00FE3596" w:rsidRPr="00643298" w:rsidRDefault="00FE3596" w:rsidP="00FE3596">
      <w:pPr>
        <w:ind w:firstLine="567"/>
        <w:jc w:val="both"/>
      </w:pPr>
      <w:r>
        <w:t>1.4.3.п</w:t>
      </w:r>
      <w:r w:rsidRPr="00643298">
        <w:t xml:space="preserve">реподавателям, осуществляющих образовательную деятельность по основным программам профессионального обученияустанавливается </w:t>
      </w:r>
      <w:r>
        <w:t>н</w:t>
      </w:r>
      <w:r w:rsidRPr="00643298">
        <w:t>орма часов учебной (преподавательской) работы 720 часов в год за ставку заработной платы</w:t>
      </w:r>
      <w:r>
        <w:t>.</w:t>
      </w:r>
    </w:p>
    <w:p w:rsidR="00FE3596" w:rsidRPr="00E71995" w:rsidRDefault="00FE3596" w:rsidP="00FE3596">
      <w:pPr>
        <w:autoSpaceDE w:val="0"/>
        <w:autoSpaceDN w:val="0"/>
        <w:adjustRightInd w:val="0"/>
        <w:ind w:firstLine="567"/>
        <w:jc w:val="both"/>
        <w:rPr>
          <w:rFonts w:eastAsiaTheme="minorHAnsi"/>
          <w:lang w:eastAsia="en-US"/>
        </w:rPr>
      </w:pPr>
      <w:r w:rsidRPr="00E71995">
        <w:t>1.5. Нормы часов педагогической работы за ставку заработной платы педагогических работников, предусмотренные пунктом 1.4.1., устанавливаются в астрономических часах. Нормы часов учебной (преподавательской) работы, предусмотренные пунктами 1.4.2. и 1.4.3., устанавливаются в а</w:t>
      </w:r>
      <w:r>
        <w:t>кадемических</w:t>
      </w:r>
      <w:r w:rsidRPr="00E71995">
        <w:t xml:space="preserve"> часах, включая перемены и  перерыв на обед.</w:t>
      </w:r>
    </w:p>
    <w:p w:rsidR="00FE3596" w:rsidRPr="009C5A90" w:rsidRDefault="00FE3596" w:rsidP="00FE3596">
      <w:pPr>
        <w:autoSpaceDE w:val="0"/>
        <w:autoSpaceDN w:val="0"/>
        <w:adjustRightInd w:val="0"/>
        <w:ind w:firstLine="567"/>
        <w:jc w:val="both"/>
        <w:rPr>
          <w:rFonts w:eastAsiaTheme="minorHAnsi"/>
          <w:lang w:eastAsia="en-US"/>
        </w:rPr>
      </w:pPr>
      <w:r w:rsidRPr="009C5A90">
        <w:lastRenderedPageBreak/>
        <w:t>1.6. Нормы часов педагогической работы за ставку заработной платы, предусмотренные пунктом 1.4.1. и нормы часов учебной (преподавательской) работы, предусмотренные пунктами1.4.2. и 1.4.3., являются расчетными величинами для исчисления педагогическим работникам заработной платы за месяц с учетом установленного объема педагогической работы или учебной (преподавательской) работы в год.</w:t>
      </w:r>
    </w:p>
    <w:p w:rsidR="00FE3596" w:rsidRPr="00E71995" w:rsidRDefault="00FE3596" w:rsidP="00FE3596">
      <w:pPr>
        <w:autoSpaceDE w:val="0"/>
        <w:autoSpaceDN w:val="0"/>
        <w:adjustRightInd w:val="0"/>
        <w:ind w:firstLine="567"/>
        <w:jc w:val="both"/>
        <w:rPr>
          <w:rFonts w:eastAsiaTheme="minorHAnsi"/>
          <w:lang w:eastAsia="en-US"/>
        </w:rPr>
      </w:pPr>
      <w:r w:rsidRPr="00E71995">
        <w:rPr>
          <w:rFonts w:eastAsiaTheme="minorHAnsi"/>
          <w:lang w:eastAsia="en-US"/>
        </w:rPr>
        <w:t>1.</w:t>
      </w:r>
      <w:r>
        <w:rPr>
          <w:rFonts w:eastAsiaTheme="minorHAnsi"/>
          <w:lang w:eastAsia="en-US"/>
        </w:rPr>
        <w:t>7</w:t>
      </w:r>
      <w:r w:rsidRPr="00E71995">
        <w:rPr>
          <w:rFonts w:eastAsiaTheme="minorHAnsi"/>
          <w:lang w:eastAsia="en-US"/>
        </w:rPr>
        <w:t>. Настоящ</w:t>
      </w:r>
      <w:r>
        <w:rPr>
          <w:rFonts w:eastAsiaTheme="minorHAnsi"/>
          <w:lang w:eastAsia="en-US"/>
        </w:rPr>
        <w:t>ий</w:t>
      </w:r>
      <w:r w:rsidRPr="00E71995">
        <w:rPr>
          <w:rFonts w:eastAsiaTheme="minorHAnsi"/>
          <w:lang w:eastAsia="en-US"/>
        </w:rPr>
        <w:t xml:space="preserve"> По</w:t>
      </w:r>
      <w:r>
        <w:rPr>
          <w:rFonts w:eastAsiaTheme="minorHAnsi"/>
          <w:lang w:eastAsia="en-US"/>
        </w:rPr>
        <w:t>рядок</w:t>
      </w:r>
      <w:r w:rsidRPr="00E71995">
        <w:rPr>
          <w:rFonts w:eastAsiaTheme="minorHAnsi"/>
          <w:lang w:eastAsia="en-US"/>
        </w:rPr>
        <w:t xml:space="preserve"> вступает в силу со дня введения его в действие приказом директора техникума.</w:t>
      </w:r>
    </w:p>
    <w:p w:rsidR="00FE3596" w:rsidRDefault="00FE3596" w:rsidP="00FE3596">
      <w:pPr>
        <w:autoSpaceDE w:val="0"/>
        <w:autoSpaceDN w:val="0"/>
        <w:adjustRightInd w:val="0"/>
        <w:ind w:firstLine="567"/>
        <w:jc w:val="both"/>
        <w:rPr>
          <w:rFonts w:eastAsiaTheme="minorHAnsi"/>
          <w:lang w:eastAsia="en-US"/>
        </w:rPr>
      </w:pPr>
      <w:r w:rsidRPr="00E71995">
        <w:rPr>
          <w:rFonts w:eastAsiaTheme="minorHAnsi"/>
          <w:lang w:eastAsia="en-US"/>
        </w:rPr>
        <w:t>1.</w:t>
      </w:r>
      <w:r>
        <w:rPr>
          <w:rFonts w:eastAsiaTheme="minorHAnsi"/>
          <w:lang w:eastAsia="en-US"/>
        </w:rPr>
        <w:t>8</w:t>
      </w:r>
      <w:r w:rsidRPr="00E71995">
        <w:rPr>
          <w:rFonts w:eastAsiaTheme="minorHAnsi"/>
          <w:lang w:eastAsia="en-US"/>
        </w:rPr>
        <w:t>. Изменения и дополнения, вносимые в П</w:t>
      </w:r>
      <w:r>
        <w:rPr>
          <w:rFonts w:eastAsiaTheme="minorHAnsi"/>
          <w:lang w:eastAsia="en-US"/>
        </w:rPr>
        <w:t>орядок</w:t>
      </w:r>
      <w:r w:rsidRPr="00E71995">
        <w:rPr>
          <w:rFonts w:eastAsiaTheme="minorHAnsi"/>
          <w:lang w:eastAsia="en-US"/>
        </w:rPr>
        <w:t>, утверждаютсяи вводятся в действие приказом директора техникума.</w:t>
      </w:r>
    </w:p>
    <w:p w:rsidR="00FE3596" w:rsidRPr="00D930A8" w:rsidRDefault="00FE3596" w:rsidP="00FE3596">
      <w:pPr>
        <w:autoSpaceDE w:val="0"/>
        <w:autoSpaceDN w:val="0"/>
        <w:adjustRightInd w:val="0"/>
        <w:ind w:firstLine="567"/>
        <w:jc w:val="both"/>
        <w:rPr>
          <w:rFonts w:eastAsiaTheme="minorHAnsi"/>
          <w:lang w:eastAsia="en-US"/>
        </w:rPr>
      </w:pPr>
    </w:p>
    <w:p w:rsidR="00FE3596" w:rsidRPr="00D930A8" w:rsidRDefault="00FE3596" w:rsidP="00FE3596">
      <w:pPr>
        <w:autoSpaceDE w:val="0"/>
        <w:autoSpaceDN w:val="0"/>
        <w:adjustRightInd w:val="0"/>
        <w:jc w:val="center"/>
        <w:rPr>
          <w:rFonts w:eastAsiaTheme="minorHAnsi"/>
          <w:b/>
          <w:bCs/>
          <w:lang w:eastAsia="en-US"/>
        </w:rPr>
      </w:pPr>
      <w:r w:rsidRPr="00D930A8">
        <w:rPr>
          <w:rFonts w:eastAsiaTheme="minorHAnsi"/>
          <w:b/>
          <w:bCs/>
          <w:lang w:eastAsia="en-US"/>
        </w:rPr>
        <w:t>2. Понятия и определения</w:t>
      </w:r>
      <w:r>
        <w:rPr>
          <w:rFonts w:eastAsiaTheme="minorHAnsi"/>
          <w:b/>
          <w:bCs/>
          <w:lang w:eastAsia="en-US"/>
        </w:rPr>
        <w:t>, используемые в порядке</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 xml:space="preserve">2.1. </w:t>
      </w:r>
      <w:r w:rsidRPr="00321D0A">
        <w:rPr>
          <w:rFonts w:eastAsiaTheme="minorHAnsi"/>
          <w:i/>
          <w:lang w:eastAsia="en-US"/>
        </w:rPr>
        <w:t>Индивидуальный план работы преподавателя</w:t>
      </w:r>
      <w:r w:rsidRPr="00D930A8">
        <w:rPr>
          <w:rFonts w:eastAsiaTheme="minorHAnsi"/>
          <w:lang w:eastAsia="en-US"/>
        </w:rPr>
        <w:t xml:space="preserve"> – документ,регламентирующий учебную и внеучебную работу педагогического работникав течение учебного года.</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 xml:space="preserve">2.2. </w:t>
      </w:r>
      <w:r w:rsidRPr="00321D0A">
        <w:rPr>
          <w:rFonts w:eastAsiaTheme="minorHAnsi"/>
          <w:i/>
          <w:lang w:eastAsia="en-US"/>
        </w:rPr>
        <w:t>Внеучебная работа педагогического работника</w:t>
      </w:r>
      <w:r w:rsidRPr="00D930A8">
        <w:rPr>
          <w:rFonts w:eastAsiaTheme="minorHAnsi"/>
          <w:lang w:eastAsia="en-US"/>
        </w:rPr>
        <w:t xml:space="preserve"> – формапедагогической нагрузки, включающая выполнение различных видов научно-исследовательской, учебно-методической, организационной и воспитательнойработы, а также повышение квалификации.</w:t>
      </w:r>
    </w:p>
    <w:p w:rsidR="00FE3596" w:rsidRPr="00D930A8" w:rsidRDefault="00FE3596" w:rsidP="00FE3596">
      <w:pPr>
        <w:autoSpaceDE w:val="0"/>
        <w:autoSpaceDN w:val="0"/>
        <w:adjustRightInd w:val="0"/>
        <w:ind w:firstLine="567"/>
        <w:jc w:val="both"/>
        <w:rPr>
          <w:rFonts w:eastAsiaTheme="minorHAnsi"/>
          <w:lang w:eastAsia="en-US"/>
        </w:rPr>
      </w:pPr>
      <w:r w:rsidRPr="00054FC5">
        <w:rPr>
          <w:rFonts w:eastAsiaTheme="minorHAnsi"/>
          <w:lang w:eastAsia="en-US"/>
        </w:rPr>
        <w:t>2.3.</w:t>
      </w:r>
      <w:r>
        <w:rPr>
          <w:rFonts w:eastAsiaTheme="minorHAnsi"/>
          <w:i/>
          <w:lang w:eastAsia="en-US"/>
        </w:rPr>
        <w:t>Основная профессиональная о</w:t>
      </w:r>
      <w:r w:rsidRPr="00321D0A">
        <w:rPr>
          <w:rFonts w:eastAsiaTheme="minorHAnsi"/>
          <w:i/>
          <w:lang w:eastAsia="en-US"/>
        </w:rPr>
        <w:t>бразовательная программа</w:t>
      </w:r>
      <w:r w:rsidRPr="00D930A8">
        <w:rPr>
          <w:rFonts w:eastAsiaTheme="minorHAnsi"/>
          <w:lang w:eastAsia="en-US"/>
        </w:rPr>
        <w:t xml:space="preserve"> – комплекс основных характеристикобразования (объем, содержание, планируемые результаты), организационно-педагогических условий и в случаях, предусмотренных Федеральным законом«Об образовании в Российской Федерации», форм аттестации, которыйпредставлен в виде учебного плана, календарного учебного графика, рабочихпрограмм учебных предметов, курсов, дисциплин (модулей), иныхкомпонентов, а также оценочных и методических материалов.</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 xml:space="preserve">2.4. </w:t>
      </w:r>
      <w:r w:rsidRPr="00321D0A">
        <w:rPr>
          <w:rFonts w:eastAsiaTheme="minorHAnsi"/>
          <w:i/>
          <w:lang w:eastAsia="en-US"/>
        </w:rPr>
        <w:t>Педагогический работник</w:t>
      </w:r>
      <w:r w:rsidRPr="00D930A8">
        <w:rPr>
          <w:rFonts w:eastAsiaTheme="minorHAnsi"/>
          <w:lang w:eastAsia="en-US"/>
        </w:rPr>
        <w:t xml:space="preserve"> – физическое лицо, которое состоит втрудовых, служебных отношениях с организацией, осуществляющейобразовательную деятельность, и выполняет обязанности по обучению,воспитанию обучающихся и (или) организации образовательной деятельности.</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2.</w:t>
      </w:r>
      <w:r>
        <w:rPr>
          <w:rFonts w:eastAsiaTheme="minorHAnsi"/>
          <w:lang w:eastAsia="en-US"/>
        </w:rPr>
        <w:t>5</w:t>
      </w:r>
      <w:r w:rsidRPr="00D930A8">
        <w:rPr>
          <w:rFonts w:eastAsiaTheme="minorHAnsi"/>
          <w:lang w:eastAsia="en-US"/>
        </w:rPr>
        <w:t xml:space="preserve">. </w:t>
      </w:r>
      <w:r w:rsidRPr="00321D0A">
        <w:rPr>
          <w:rFonts w:eastAsiaTheme="minorHAnsi"/>
          <w:i/>
          <w:lang w:eastAsia="en-US"/>
        </w:rPr>
        <w:t>Учебная работа педагогического работника</w:t>
      </w:r>
      <w:r w:rsidRPr="00D930A8">
        <w:rPr>
          <w:rFonts w:eastAsiaTheme="minorHAnsi"/>
          <w:lang w:eastAsia="en-US"/>
        </w:rPr>
        <w:t xml:space="preserve"> – форма педагогическойнагрузки, планируемая в рамках учебных планов соответствующихобразовательных программ, определяется в часах в соответствии сустановленными нормативами для расчёта каждого вида работы.</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2.</w:t>
      </w:r>
      <w:r>
        <w:rPr>
          <w:rFonts w:eastAsiaTheme="minorHAnsi"/>
          <w:lang w:eastAsia="en-US"/>
        </w:rPr>
        <w:t>6</w:t>
      </w:r>
      <w:r w:rsidRPr="00D930A8">
        <w:rPr>
          <w:rFonts w:eastAsiaTheme="minorHAnsi"/>
          <w:lang w:eastAsia="en-US"/>
        </w:rPr>
        <w:t xml:space="preserve">. </w:t>
      </w:r>
      <w:r w:rsidRPr="00321D0A">
        <w:rPr>
          <w:rFonts w:eastAsiaTheme="minorHAnsi"/>
          <w:i/>
          <w:lang w:eastAsia="en-US"/>
        </w:rPr>
        <w:t>Учебный год</w:t>
      </w:r>
      <w:r w:rsidRPr="00D930A8">
        <w:rPr>
          <w:rFonts w:eastAsiaTheme="minorHAnsi"/>
          <w:lang w:eastAsia="en-US"/>
        </w:rPr>
        <w:t xml:space="preserve"> – период работы </w:t>
      </w:r>
      <w:r>
        <w:rPr>
          <w:rFonts w:eastAsiaTheme="minorHAnsi"/>
          <w:lang w:eastAsia="en-US"/>
        </w:rPr>
        <w:t>техникума</w:t>
      </w:r>
      <w:r w:rsidRPr="00D930A8">
        <w:rPr>
          <w:rFonts w:eastAsiaTheme="minorHAnsi"/>
          <w:lang w:eastAsia="en-US"/>
        </w:rPr>
        <w:t>, начинающийся1 сентября и заканчивающийся согласно рабочему учебному плану поконкретной специальности</w:t>
      </w:r>
      <w:r>
        <w:rPr>
          <w:rFonts w:eastAsiaTheme="minorHAnsi"/>
          <w:lang w:eastAsia="en-US"/>
        </w:rPr>
        <w:t>/профессии</w:t>
      </w:r>
      <w:r w:rsidRPr="00D930A8">
        <w:rPr>
          <w:rFonts w:eastAsiaTheme="minorHAnsi"/>
          <w:lang w:eastAsia="en-US"/>
        </w:rPr>
        <w:t>.</w:t>
      </w:r>
    </w:p>
    <w:p w:rsidR="00FE3596"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2.</w:t>
      </w:r>
      <w:r>
        <w:rPr>
          <w:rFonts w:eastAsiaTheme="minorHAnsi"/>
          <w:lang w:eastAsia="en-US"/>
        </w:rPr>
        <w:t>7</w:t>
      </w:r>
      <w:r w:rsidRPr="00D930A8">
        <w:rPr>
          <w:rFonts w:eastAsiaTheme="minorHAnsi"/>
          <w:lang w:eastAsia="en-US"/>
        </w:rPr>
        <w:t xml:space="preserve">. </w:t>
      </w:r>
      <w:r w:rsidRPr="00321D0A">
        <w:rPr>
          <w:rFonts w:eastAsiaTheme="minorHAnsi"/>
          <w:i/>
          <w:lang w:eastAsia="en-US"/>
        </w:rPr>
        <w:t>Учебный план</w:t>
      </w:r>
      <w:r w:rsidRPr="00D930A8">
        <w:rPr>
          <w:rFonts w:eastAsiaTheme="minorHAnsi"/>
          <w:lang w:eastAsia="en-US"/>
        </w:rPr>
        <w:t xml:space="preserve"> – документ, который определяет перечень,трудоемкость, последовательность и распределение по периодам обученияучебных предметов, курсов, дисциплин (модулей), практики, иных видовучебной деятельности и, если иное не установлено Федеральным законом «Обобразовании в Российской Федерации», формы промежуточной аттестацииобучающихся.</w:t>
      </w:r>
    </w:p>
    <w:p w:rsidR="00FE3596" w:rsidRDefault="00FE3596" w:rsidP="00FE3596">
      <w:pPr>
        <w:autoSpaceDE w:val="0"/>
        <w:autoSpaceDN w:val="0"/>
        <w:adjustRightInd w:val="0"/>
        <w:ind w:firstLine="567"/>
        <w:jc w:val="both"/>
        <w:rPr>
          <w:rFonts w:eastAsiaTheme="minorHAnsi"/>
          <w:lang w:eastAsia="en-US"/>
        </w:rPr>
      </w:pPr>
    </w:p>
    <w:p w:rsidR="00FE3596" w:rsidRPr="00FB4337" w:rsidRDefault="00FE3596" w:rsidP="00FE3596">
      <w:pPr>
        <w:pStyle w:val="ConsPlusNormal"/>
        <w:widowControl/>
        <w:numPr>
          <w:ilvl w:val="0"/>
          <w:numId w:val="5"/>
        </w:numPr>
        <w:contextualSpacing/>
        <w:jc w:val="center"/>
        <w:rPr>
          <w:b/>
          <w:sz w:val="24"/>
          <w:szCs w:val="24"/>
        </w:rPr>
      </w:pPr>
      <w:r w:rsidRPr="00FB4337">
        <w:rPr>
          <w:rFonts w:ascii="Times New Roman" w:hAnsi="Times New Roman" w:cs="Times New Roman"/>
          <w:b/>
          <w:sz w:val="24"/>
          <w:szCs w:val="24"/>
        </w:rPr>
        <w:t>Порядок определения учебной нагрузки педагогических работников</w:t>
      </w:r>
    </w:p>
    <w:p w:rsidR="00FE3596" w:rsidRPr="003F29D5" w:rsidRDefault="00FE3596" w:rsidP="00FE3596">
      <w:pPr>
        <w:pStyle w:val="ConsPlusNormal"/>
        <w:widowControl/>
        <w:ind w:firstLine="567"/>
        <w:jc w:val="both"/>
        <w:rPr>
          <w:rFonts w:ascii="Times New Roman" w:hAnsi="Times New Roman" w:cs="Times New Roman"/>
          <w:sz w:val="24"/>
          <w:szCs w:val="24"/>
        </w:rPr>
      </w:pPr>
      <w:r w:rsidRPr="003F29D5">
        <w:rPr>
          <w:rFonts w:ascii="Times New Roman" w:hAnsi="Times New Roman" w:cs="Times New Roman"/>
          <w:sz w:val="24"/>
          <w:szCs w:val="24"/>
        </w:rPr>
        <w:t xml:space="preserve">3.1. При определении учебной нагрузки педагогических работников устанавливается ее объем по выполнению учебной (преподавательской) работы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FE3596" w:rsidRPr="003F29D5" w:rsidRDefault="00FE3596" w:rsidP="00FE3596">
      <w:pPr>
        <w:ind w:firstLine="567"/>
        <w:jc w:val="both"/>
      </w:pPr>
      <w:r w:rsidRPr="003F29D5">
        <w:t xml:space="preserve">3.2.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директора техникума. </w:t>
      </w:r>
    </w:p>
    <w:p w:rsidR="00FE3596" w:rsidRPr="003F29D5" w:rsidRDefault="00FE3596" w:rsidP="00FE3596">
      <w:pPr>
        <w:pStyle w:val="ConsPlusNormal"/>
        <w:widowControl/>
        <w:ind w:firstLine="567"/>
        <w:jc w:val="both"/>
        <w:rPr>
          <w:rFonts w:ascii="Times New Roman" w:hAnsi="Times New Roman" w:cs="Times New Roman"/>
          <w:sz w:val="24"/>
          <w:szCs w:val="24"/>
        </w:rPr>
      </w:pPr>
      <w:r w:rsidRPr="003F29D5">
        <w:rPr>
          <w:rFonts w:ascii="Times New Roman" w:hAnsi="Times New Roman" w:cs="Times New Roman"/>
          <w:sz w:val="24"/>
          <w:szCs w:val="24"/>
        </w:rPr>
        <w:t>3.3. Объем учебной нагрузки, установленный педагогическому работнику, оговаривается в трудовом договоре</w:t>
      </w:r>
      <w:r w:rsidRPr="003F29D5">
        <w:rPr>
          <w:rFonts w:ascii="Times New Roman" w:hAnsi="Times New Roman" w:cs="Times New Roman"/>
          <w:i/>
          <w:sz w:val="24"/>
          <w:szCs w:val="24"/>
        </w:rPr>
        <w:t xml:space="preserve">, </w:t>
      </w:r>
      <w:r w:rsidRPr="003F29D5">
        <w:rPr>
          <w:rFonts w:ascii="Times New Roman" w:hAnsi="Times New Roman" w:cs="Times New Roman"/>
          <w:sz w:val="24"/>
          <w:szCs w:val="24"/>
        </w:rPr>
        <w:t xml:space="preserve">заключаемом </w:t>
      </w:r>
      <w:r>
        <w:rPr>
          <w:rFonts w:ascii="Times New Roman" w:hAnsi="Times New Roman" w:cs="Times New Roman"/>
          <w:sz w:val="24"/>
          <w:szCs w:val="24"/>
        </w:rPr>
        <w:t xml:space="preserve">с </w:t>
      </w:r>
      <w:r w:rsidRPr="003F29D5">
        <w:rPr>
          <w:rFonts w:ascii="Times New Roman" w:hAnsi="Times New Roman" w:cs="Times New Roman"/>
          <w:sz w:val="24"/>
          <w:szCs w:val="24"/>
        </w:rPr>
        <w:t xml:space="preserve">педагогическим работником. </w:t>
      </w:r>
    </w:p>
    <w:p w:rsidR="00FE3596" w:rsidRPr="003F29D5" w:rsidRDefault="00FE3596" w:rsidP="00FE3596">
      <w:pPr>
        <w:suppressAutoHyphens/>
        <w:ind w:firstLine="567"/>
        <w:jc w:val="both"/>
      </w:pPr>
      <w:r>
        <w:t>3</w:t>
      </w:r>
      <w:r w:rsidRPr="003F29D5">
        <w:t>.</w:t>
      </w:r>
      <w:r>
        <w:t>4</w:t>
      </w:r>
      <w:r w:rsidRPr="003F29D5">
        <w:t xml:space="preserve">.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в сторону ее снижения, связанного с уменьшением количества часов по учебным планам, учебным графикам, сокращением количества обучающихся. </w:t>
      </w:r>
    </w:p>
    <w:p w:rsidR="00FE3596" w:rsidRPr="001663BF" w:rsidRDefault="00FE3596" w:rsidP="00FE3596">
      <w:pPr>
        <w:suppressAutoHyphens/>
        <w:ind w:firstLine="567"/>
        <w:jc w:val="both"/>
      </w:pPr>
      <w:r>
        <w:t>3</w:t>
      </w:r>
      <w:r w:rsidRPr="001663BF">
        <w:t>.</w:t>
      </w:r>
      <w:r>
        <w:t>5</w:t>
      </w:r>
      <w:r w:rsidRPr="001663BF">
        <w:t>. Объем учебной нагр</w:t>
      </w:r>
      <w:r>
        <w:t>узки педагогических работников</w:t>
      </w:r>
      <w:r w:rsidRPr="001663BF">
        <w:t>, установленный в текущем учебном году, может быть изменен по инициативе работо</w:t>
      </w:r>
      <w:r>
        <w:t xml:space="preserve">дателя на следующий учебный год </w:t>
      </w:r>
      <w:r w:rsidRPr="001663BF">
        <w:t>в сторону ее снижения, связанного с уменьшением количества часов по учебным планам, учебным графикам, сокращением количества обучающихся.</w:t>
      </w:r>
    </w:p>
    <w:p w:rsidR="00FE3596" w:rsidRPr="009F4400" w:rsidRDefault="00FE3596" w:rsidP="00FE3596">
      <w:pPr>
        <w:numPr>
          <w:ilvl w:val="0"/>
          <w:numId w:val="4"/>
        </w:numPr>
        <w:suppressAutoHyphens/>
        <w:ind w:firstLine="567"/>
        <w:jc w:val="both"/>
      </w:pPr>
      <w:r w:rsidRPr="009F4400">
        <w:t xml:space="preserve">3.6.Временное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w:t>
      </w:r>
      <w:r w:rsidRPr="009F4400">
        <w:lastRenderedPageBreak/>
        <w:t xml:space="preserve">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3.4. и 3.5. настоящего Порядка. </w:t>
      </w:r>
    </w:p>
    <w:p w:rsidR="00FE3596" w:rsidRPr="00B948AA" w:rsidRDefault="00FE3596" w:rsidP="00FE3596">
      <w:pPr>
        <w:numPr>
          <w:ilvl w:val="0"/>
          <w:numId w:val="4"/>
        </w:numPr>
        <w:suppressAutoHyphens/>
        <w:ind w:firstLine="567"/>
        <w:jc w:val="both"/>
      </w:pPr>
      <w:r w:rsidRPr="00B948AA">
        <w:t xml:space="preserve">3.7. Об изменениях объема учебной нагрузки (увеличение или снижение), а также о причинах, вызвавших необходимость таких изменений, педагогические работники в письменной форме уведомляются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3.</w:t>
      </w:r>
      <w:r>
        <w:rPr>
          <w:rFonts w:eastAsiaTheme="minorHAnsi"/>
          <w:lang w:eastAsia="en-US"/>
        </w:rPr>
        <w:t>8</w:t>
      </w:r>
      <w:r w:rsidRPr="00D930A8">
        <w:rPr>
          <w:rFonts w:eastAsiaTheme="minorHAnsi"/>
          <w:lang w:eastAsia="en-US"/>
        </w:rPr>
        <w:t xml:space="preserve">. Предварительный расчет </w:t>
      </w:r>
      <w:r>
        <w:rPr>
          <w:rFonts w:eastAsiaTheme="minorHAnsi"/>
          <w:lang w:eastAsia="en-US"/>
        </w:rPr>
        <w:t>объема годовой</w:t>
      </w:r>
      <w:r w:rsidRPr="00D930A8">
        <w:rPr>
          <w:rFonts w:eastAsiaTheme="minorHAnsi"/>
          <w:lang w:eastAsia="en-US"/>
        </w:rPr>
        <w:t xml:space="preserve"> учебной нагрузки и штатнойчисленности педагогических работников </w:t>
      </w:r>
      <w:r>
        <w:rPr>
          <w:rFonts w:eastAsiaTheme="minorHAnsi"/>
          <w:lang w:eastAsia="en-US"/>
        </w:rPr>
        <w:t xml:space="preserve">техникума </w:t>
      </w:r>
      <w:r w:rsidRPr="00D930A8">
        <w:rPr>
          <w:rFonts w:eastAsiaTheme="minorHAnsi"/>
          <w:lang w:eastAsia="en-US"/>
        </w:rPr>
        <w:t xml:space="preserve">проводится ежегодно </w:t>
      </w:r>
      <w:r>
        <w:rPr>
          <w:rFonts w:eastAsiaTheme="minorHAnsi"/>
          <w:lang w:eastAsia="en-US"/>
        </w:rPr>
        <w:t xml:space="preserve">не позднее июня текущего учебного года заместителем директора по учебно-методической работе </w:t>
      </w:r>
      <w:r w:rsidRPr="00D930A8">
        <w:rPr>
          <w:rFonts w:eastAsiaTheme="minorHAnsi"/>
          <w:lang w:eastAsia="en-US"/>
        </w:rPr>
        <w:t>на основе:</w:t>
      </w:r>
    </w:p>
    <w:p w:rsidR="00FE3596" w:rsidRPr="00F5456C" w:rsidRDefault="00FE3596" w:rsidP="00FE3596">
      <w:pPr>
        <w:pStyle w:val="a3"/>
        <w:numPr>
          <w:ilvl w:val="0"/>
          <w:numId w:val="1"/>
        </w:numPr>
        <w:tabs>
          <w:tab w:val="left" w:pos="0"/>
          <w:tab w:val="left" w:pos="851"/>
        </w:tabs>
        <w:autoSpaceDE w:val="0"/>
        <w:autoSpaceDN w:val="0"/>
        <w:adjustRightInd w:val="0"/>
        <w:ind w:left="0" w:firstLine="567"/>
        <w:jc w:val="both"/>
        <w:rPr>
          <w:rFonts w:eastAsiaTheme="minorHAnsi"/>
          <w:lang w:eastAsia="en-US"/>
        </w:rPr>
      </w:pPr>
      <w:r w:rsidRPr="00F5456C">
        <w:rPr>
          <w:rFonts w:eastAsiaTheme="minorHAnsi"/>
          <w:lang w:eastAsia="en-US"/>
        </w:rPr>
        <w:t xml:space="preserve">учебных планов по </w:t>
      </w:r>
      <w:r>
        <w:rPr>
          <w:rFonts w:eastAsiaTheme="minorHAnsi"/>
          <w:lang w:eastAsia="en-US"/>
        </w:rPr>
        <w:t xml:space="preserve">основным профессиональным </w:t>
      </w:r>
      <w:r w:rsidRPr="00F5456C">
        <w:rPr>
          <w:rFonts w:eastAsiaTheme="minorHAnsi"/>
          <w:lang w:eastAsia="en-US"/>
        </w:rPr>
        <w:t>образовательным программам среднего профессионального образования;</w:t>
      </w:r>
    </w:p>
    <w:p w:rsidR="00FE3596" w:rsidRPr="00F5456C" w:rsidRDefault="00FE3596" w:rsidP="00FE3596">
      <w:pPr>
        <w:pStyle w:val="a3"/>
        <w:numPr>
          <w:ilvl w:val="0"/>
          <w:numId w:val="1"/>
        </w:numPr>
        <w:tabs>
          <w:tab w:val="left" w:pos="0"/>
          <w:tab w:val="left" w:pos="851"/>
        </w:tabs>
        <w:autoSpaceDE w:val="0"/>
        <w:autoSpaceDN w:val="0"/>
        <w:adjustRightInd w:val="0"/>
        <w:ind w:left="0" w:firstLine="567"/>
        <w:jc w:val="both"/>
        <w:rPr>
          <w:rFonts w:eastAsiaTheme="minorHAnsi"/>
          <w:lang w:eastAsia="en-US"/>
        </w:rPr>
      </w:pPr>
      <w:r w:rsidRPr="00F5456C">
        <w:rPr>
          <w:rFonts w:eastAsiaTheme="minorHAnsi"/>
          <w:lang w:eastAsia="en-US"/>
        </w:rPr>
        <w:t xml:space="preserve">годовых календарных графиков по </w:t>
      </w:r>
      <w:r>
        <w:rPr>
          <w:rFonts w:eastAsiaTheme="minorHAnsi"/>
          <w:lang w:eastAsia="en-US"/>
        </w:rPr>
        <w:t xml:space="preserve">основным профессиональным </w:t>
      </w:r>
      <w:r w:rsidRPr="00F5456C">
        <w:rPr>
          <w:rFonts w:eastAsiaTheme="minorHAnsi"/>
          <w:lang w:eastAsia="en-US"/>
        </w:rPr>
        <w:t>образовательным программам среднего профессионального образования;</w:t>
      </w:r>
    </w:p>
    <w:p w:rsidR="00FE3596" w:rsidRPr="00F5456C" w:rsidRDefault="00FE3596" w:rsidP="00FE3596">
      <w:pPr>
        <w:pStyle w:val="a3"/>
        <w:numPr>
          <w:ilvl w:val="0"/>
          <w:numId w:val="1"/>
        </w:numPr>
        <w:tabs>
          <w:tab w:val="left" w:pos="0"/>
          <w:tab w:val="left" w:pos="851"/>
        </w:tabs>
        <w:autoSpaceDE w:val="0"/>
        <w:autoSpaceDN w:val="0"/>
        <w:adjustRightInd w:val="0"/>
        <w:ind w:left="0" w:firstLine="567"/>
        <w:jc w:val="both"/>
        <w:rPr>
          <w:rFonts w:eastAsiaTheme="minorHAnsi"/>
          <w:lang w:eastAsia="en-US"/>
        </w:rPr>
      </w:pPr>
      <w:r w:rsidRPr="00F5456C">
        <w:rPr>
          <w:rFonts w:eastAsiaTheme="minorHAnsi"/>
          <w:lang w:eastAsia="en-US"/>
        </w:rPr>
        <w:t xml:space="preserve">норм расчета объема учебной работы педагогических работников, реализующих </w:t>
      </w:r>
      <w:r>
        <w:rPr>
          <w:rFonts w:eastAsiaTheme="minorHAnsi"/>
          <w:lang w:eastAsia="en-US"/>
        </w:rPr>
        <w:t xml:space="preserve">основные профессиональные </w:t>
      </w:r>
      <w:r w:rsidRPr="00F5456C">
        <w:rPr>
          <w:rFonts w:eastAsiaTheme="minorHAnsi"/>
          <w:lang w:eastAsia="en-US"/>
        </w:rPr>
        <w:t>образовательные программы среднего профессионального образования, приложение</w:t>
      </w:r>
      <w:r>
        <w:rPr>
          <w:rFonts w:eastAsiaTheme="minorHAnsi"/>
          <w:lang w:eastAsia="en-US"/>
        </w:rPr>
        <w:t xml:space="preserve"> Порядка</w:t>
      </w:r>
      <w:r w:rsidRPr="00F5456C">
        <w:rPr>
          <w:rFonts w:eastAsiaTheme="minorHAnsi"/>
          <w:lang w:eastAsia="en-US"/>
        </w:rPr>
        <w:t>;</w:t>
      </w:r>
    </w:p>
    <w:p w:rsidR="00FE3596" w:rsidRPr="00F5456C" w:rsidRDefault="00FE3596" w:rsidP="00FE3596">
      <w:pPr>
        <w:pStyle w:val="a3"/>
        <w:numPr>
          <w:ilvl w:val="0"/>
          <w:numId w:val="1"/>
        </w:numPr>
        <w:tabs>
          <w:tab w:val="left" w:pos="0"/>
          <w:tab w:val="left" w:pos="851"/>
        </w:tabs>
        <w:autoSpaceDE w:val="0"/>
        <w:autoSpaceDN w:val="0"/>
        <w:adjustRightInd w:val="0"/>
        <w:ind w:left="0" w:firstLine="567"/>
        <w:jc w:val="both"/>
        <w:rPr>
          <w:rFonts w:eastAsiaTheme="minorHAnsi"/>
          <w:lang w:eastAsia="en-US"/>
        </w:rPr>
      </w:pPr>
      <w:r w:rsidRPr="00F5456C">
        <w:rPr>
          <w:rFonts w:eastAsiaTheme="minorHAnsi"/>
          <w:lang w:eastAsia="en-US"/>
        </w:rPr>
        <w:t xml:space="preserve">планируемого контингента обучающихся на учебный год, в том числе плана </w:t>
      </w:r>
      <w:r>
        <w:rPr>
          <w:rFonts w:eastAsiaTheme="minorHAnsi"/>
          <w:lang w:eastAsia="en-US"/>
        </w:rPr>
        <w:t>приема на 1 курс.</w:t>
      </w:r>
    </w:p>
    <w:p w:rsidR="00FE3596" w:rsidRPr="00D930A8"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3.</w:t>
      </w:r>
      <w:r>
        <w:rPr>
          <w:rFonts w:eastAsiaTheme="minorHAnsi"/>
          <w:lang w:eastAsia="en-US"/>
        </w:rPr>
        <w:t>9</w:t>
      </w:r>
      <w:r w:rsidRPr="00D930A8">
        <w:rPr>
          <w:rFonts w:eastAsiaTheme="minorHAnsi"/>
          <w:lang w:eastAsia="en-US"/>
        </w:rPr>
        <w:t xml:space="preserve">. На основании предварительного расчета </w:t>
      </w:r>
      <w:r>
        <w:rPr>
          <w:rFonts w:eastAsiaTheme="minorHAnsi"/>
          <w:lang w:eastAsia="en-US"/>
        </w:rPr>
        <w:t xml:space="preserve">объема годовой </w:t>
      </w:r>
      <w:r w:rsidRPr="00D930A8">
        <w:rPr>
          <w:rFonts w:eastAsiaTheme="minorHAnsi"/>
          <w:lang w:eastAsia="en-US"/>
        </w:rPr>
        <w:t>учебной нагрузки и штатовпедагогических работниковосуществля</w:t>
      </w:r>
      <w:r>
        <w:rPr>
          <w:rFonts w:eastAsiaTheme="minorHAnsi"/>
          <w:lang w:eastAsia="en-US"/>
        </w:rPr>
        <w:t xml:space="preserve">ется </w:t>
      </w:r>
      <w:r w:rsidRPr="00D930A8">
        <w:rPr>
          <w:rFonts w:eastAsiaTheme="minorHAnsi"/>
          <w:lang w:eastAsia="en-US"/>
        </w:rPr>
        <w:t>распределение учебной нагрузки педагогически</w:t>
      </w:r>
      <w:r>
        <w:rPr>
          <w:rFonts w:eastAsiaTheme="minorHAnsi"/>
          <w:lang w:eastAsia="en-US"/>
        </w:rPr>
        <w:t>м</w:t>
      </w:r>
      <w:r w:rsidRPr="00D930A8">
        <w:rPr>
          <w:rFonts w:eastAsiaTheme="minorHAnsi"/>
          <w:lang w:eastAsia="en-US"/>
        </w:rPr>
        <w:t>работник</w:t>
      </w:r>
      <w:r>
        <w:rPr>
          <w:rFonts w:eastAsiaTheme="minorHAnsi"/>
          <w:lang w:eastAsia="en-US"/>
        </w:rPr>
        <w:t>ам техникума.</w:t>
      </w:r>
    </w:p>
    <w:p w:rsidR="00FE3596" w:rsidRDefault="00FE3596" w:rsidP="00FE3596">
      <w:pPr>
        <w:autoSpaceDE w:val="0"/>
        <w:autoSpaceDN w:val="0"/>
        <w:adjustRightInd w:val="0"/>
        <w:ind w:firstLine="567"/>
        <w:jc w:val="both"/>
        <w:rPr>
          <w:rFonts w:eastAsiaTheme="minorHAnsi"/>
          <w:lang w:eastAsia="en-US"/>
        </w:rPr>
      </w:pPr>
      <w:r w:rsidRPr="00D930A8">
        <w:rPr>
          <w:rFonts w:eastAsiaTheme="minorHAnsi"/>
          <w:lang w:eastAsia="en-US"/>
        </w:rPr>
        <w:t>3.</w:t>
      </w:r>
      <w:r>
        <w:rPr>
          <w:rFonts w:eastAsiaTheme="minorHAnsi"/>
          <w:lang w:eastAsia="en-US"/>
        </w:rPr>
        <w:t>10</w:t>
      </w:r>
      <w:r w:rsidRPr="00D930A8">
        <w:rPr>
          <w:rFonts w:eastAsiaTheme="minorHAnsi"/>
          <w:lang w:eastAsia="en-US"/>
        </w:rPr>
        <w:t xml:space="preserve">. Окончательный расчет штатной численности педагогическихработников </w:t>
      </w:r>
      <w:r>
        <w:rPr>
          <w:rFonts w:eastAsiaTheme="minorHAnsi"/>
          <w:lang w:eastAsia="en-US"/>
        </w:rPr>
        <w:t>техникума</w:t>
      </w:r>
      <w:r w:rsidRPr="00D930A8">
        <w:rPr>
          <w:rFonts w:eastAsiaTheme="minorHAnsi"/>
          <w:lang w:eastAsia="en-US"/>
        </w:rPr>
        <w:t xml:space="preserve"> на учебный год осуществляетсяв августе </w:t>
      </w:r>
      <w:r>
        <w:rPr>
          <w:rFonts w:eastAsiaTheme="minorHAnsi"/>
          <w:lang w:eastAsia="en-US"/>
        </w:rPr>
        <w:t>с учетомраспределённой</w:t>
      </w:r>
      <w:r w:rsidRPr="00D930A8">
        <w:rPr>
          <w:rFonts w:eastAsiaTheme="minorHAnsi"/>
          <w:lang w:eastAsia="en-US"/>
        </w:rPr>
        <w:t xml:space="preserve"> учебной нагрузки </w:t>
      </w:r>
      <w:r>
        <w:rPr>
          <w:rFonts w:eastAsiaTheme="minorHAnsi"/>
          <w:lang w:eastAsia="en-US"/>
        </w:rPr>
        <w:t xml:space="preserve">и </w:t>
      </w:r>
      <w:r w:rsidRPr="00D930A8">
        <w:rPr>
          <w:rFonts w:eastAsiaTheme="minorHAnsi"/>
          <w:lang w:eastAsia="en-US"/>
        </w:rPr>
        <w:t>контингент</w:t>
      </w:r>
      <w:r>
        <w:rPr>
          <w:rFonts w:eastAsiaTheme="minorHAnsi"/>
          <w:lang w:eastAsia="en-US"/>
        </w:rPr>
        <w:t>а</w:t>
      </w:r>
      <w:r w:rsidRPr="00D930A8">
        <w:rPr>
          <w:rFonts w:eastAsiaTheme="minorHAnsi"/>
          <w:lang w:eastAsia="en-US"/>
        </w:rPr>
        <w:t xml:space="preserve"> обучающихся, </w:t>
      </w:r>
      <w:r>
        <w:rPr>
          <w:rFonts w:eastAsiaTheme="minorHAnsi"/>
          <w:lang w:eastAsia="en-US"/>
        </w:rPr>
        <w:t xml:space="preserve">в том числе </w:t>
      </w:r>
      <w:r w:rsidRPr="00D930A8">
        <w:rPr>
          <w:rFonts w:eastAsiaTheme="minorHAnsi"/>
          <w:lang w:eastAsia="en-US"/>
        </w:rPr>
        <w:t>принятых на 1</w:t>
      </w:r>
      <w:r>
        <w:rPr>
          <w:rFonts w:eastAsiaTheme="minorHAnsi"/>
          <w:lang w:eastAsia="en-US"/>
        </w:rPr>
        <w:t>курс обучения</w:t>
      </w:r>
      <w:r w:rsidRPr="00D930A8">
        <w:rPr>
          <w:rFonts w:eastAsiaTheme="minorHAnsi"/>
          <w:lang w:eastAsia="en-US"/>
        </w:rPr>
        <w:t>.</w:t>
      </w:r>
    </w:p>
    <w:p w:rsidR="00FE3596" w:rsidRDefault="00FE3596" w:rsidP="00FE3596">
      <w:pPr>
        <w:jc w:val="center"/>
        <w:rPr>
          <w:b/>
          <w:sz w:val="22"/>
          <w:szCs w:val="22"/>
        </w:rPr>
      </w:pPr>
    </w:p>
    <w:p w:rsidR="00FE3596" w:rsidRPr="00CF245C" w:rsidRDefault="00FE3596" w:rsidP="00FE3596">
      <w:pPr>
        <w:pStyle w:val="a3"/>
        <w:numPr>
          <w:ilvl w:val="0"/>
          <w:numId w:val="5"/>
        </w:numPr>
        <w:jc w:val="center"/>
        <w:rPr>
          <w:b/>
        </w:rPr>
      </w:pPr>
      <w:r w:rsidRPr="00CF245C">
        <w:rPr>
          <w:b/>
        </w:rPr>
        <w:t xml:space="preserve">Определение учебной нагрузки преподавателейи основания ее изменения </w:t>
      </w:r>
    </w:p>
    <w:p w:rsidR="00FE3596" w:rsidRPr="00CF245C" w:rsidRDefault="00FE3596" w:rsidP="00FE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F245C">
        <w:t xml:space="preserve">4.1. Преподавателям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 Учебная нагрузка на выходные и нерабочие праздничные дни не планируется. </w:t>
      </w:r>
    </w:p>
    <w:p w:rsidR="00FE3596" w:rsidRPr="00CF245C" w:rsidRDefault="00FE3596" w:rsidP="00FE3596">
      <w:pPr>
        <w:ind w:firstLine="709"/>
        <w:jc w:val="both"/>
      </w:pPr>
      <w:r w:rsidRPr="00CF245C">
        <w:t xml:space="preserve">4.2. Преподавателям, находящимся в ежегодном основном удлиненном  </w:t>
      </w:r>
      <w:r w:rsidRPr="00CF245C">
        <w:br/>
        <w:t xml:space="preserve">оплачиваемом отпуске и (или) ежегодном дополнительном оплачиваемом </w:t>
      </w:r>
      <w:r w:rsidRPr="00CF245C">
        <w:br/>
        <w:t>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FE3596" w:rsidRPr="00CF245C" w:rsidRDefault="00FE3596" w:rsidP="00FE3596">
      <w:pPr>
        <w:numPr>
          <w:ilvl w:val="0"/>
          <w:numId w:val="6"/>
        </w:numPr>
        <w:suppressAutoHyphens/>
        <w:ind w:firstLine="709"/>
        <w:jc w:val="both"/>
      </w:pPr>
      <w:r w:rsidRPr="00CF245C">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FE3596" w:rsidRPr="00CC3F66" w:rsidRDefault="00FE3596" w:rsidP="00FE3596">
      <w:pPr>
        <w:numPr>
          <w:ilvl w:val="0"/>
          <w:numId w:val="6"/>
        </w:numPr>
        <w:suppressAutoHyphens/>
        <w:ind w:firstLine="709"/>
        <w:jc w:val="both"/>
      </w:pPr>
      <w:r w:rsidRPr="00CC3F66">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FE3596" w:rsidRPr="00CF245C" w:rsidRDefault="00FE3596" w:rsidP="00FE3596">
      <w:pPr>
        <w:numPr>
          <w:ilvl w:val="0"/>
          <w:numId w:val="6"/>
        </w:numPr>
        <w:suppressAutoHyphens/>
        <w:ind w:firstLine="709"/>
        <w:jc w:val="both"/>
      </w:pPr>
      <w:r w:rsidRPr="00CF245C">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FE3596" w:rsidRPr="00CF245C" w:rsidRDefault="00FE3596" w:rsidP="00FE3596">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F245C">
        <w:t xml:space="preserve">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FE3596" w:rsidRDefault="00FE3596" w:rsidP="00FE3596">
      <w:pPr>
        <w:numPr>
          <w:ilvl w:val="0"/>
          <w:numId w:val="6"/>
        </w:numPr>
        <w:suppressAutoHyphens/>
        <w:ind w:firstLine="709"/>
        <w:jc w:val="both"/>
      </w:pPr>
      <w:r w:rsidRPr="00CF245C">
        <w:t>4.7. Преподавателям</w:t>
      </w:r>
      <w:r>
        <w:t>,</w:t>
      </w:r>
      <w:r w:rsidRPr="00CF245C">
        <w:t xml:space="preserve">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 учебного года, а также в период каникул, не совпадающий с ежегодным основным </w:t>
      </w:r>
      <w:r w:rsidRPr="00CF245C">
        <w:lastRenderedPageBreak/>
        <w:t>удлиненным оплачиваемым отпуском и ежегодным дополнительным оплачиваемым отпуском, выплачивается заработная плата вразмере, установленном в начале учебного года.</w:t>
      </w:r>
    </w:p>
    <w:p w:rsidR="00FE3596" w:rsidRPr="00CF245C" w:rsidRDefault="00FE3596" w:rsidP="00FE3596">
      <w:pPr>
        <w:numPr>
          <w:ilvl w:val="0"/>
          <w:numId w:val="6"/>
        </w:numPr>
        <w:suppressAutoHyphens/>
        <w:ind w:firstLine="709"/>
        <w:jc w:val="both"/>
      </w:pPr>
    </w:p>
    <w:p w:rsidR="00FE3596" w:rsidRPr="00D70F42" w:rsidRDefault="00FE3596" w:rsidP="00FE3596">
      <w:pPr>
        <w:pStyle w:val="ConsNormal"/>
        <w:widowControl/>
        <w:ind w:right="-1" w:firstLine="709"/>
        <w:jc w:val="center"/>
        <w:rPr>
          <w:rFonts w:ascii="Times New Roman" w:hAnsi="Times New Roman"/>
          <w:b/>
          <w:sz w:val="24"/>
          <w:szCs w:val="24"/>
        </w:rPr>
      </w:pPr>
      <w:r w:rsidRPr="00D70F42">
        <w:rPr>
          <w:rFonts w:ascii="Times New Roman" w:hAnsi="Times New Roman"/>
          <w:b/>
          <w:sz w:val="24"/>
          <w:szCs w:val="24"/>
        </w:rPr>
        <w:t xml:space="preserve">5. Режим рабочего времени педагогических работников в период учебного года </w:t>
      </w:r>
    </w:p>
    <w:p w:rsidR="00FE3596" w:rsidRPr="00995BE8" w:rsidRDefault="00FE3596" w:rsidP="00FE3596">
      <w:pPr>
        <w:ind w:firstLine="567"/>
        <w:jc w:val="both"/>
        <w:rPr>
          <w:bCs/>
        </w:rPr>
      </w:pPr>
      <w:r w:rsidRPr="00995BE8">
        <w:t>5.1. В зависимости от занимаемой должности</w:t>
      </w:r>
      <w:r>
        <w:t>,</w:t>
      </w:r>
      <w:r w:rsidRPr="00995BE8">
        <w:t xml:space="preserve"> учебная нагрузка педагогических работников ограничивается верхним пределом </w:t>
      </w:r>
      <w:r>
        <w:rPr>
          <w:bCs/>
        </w:rPr>
        <w:t>до</w:t>
      </w:r>
      <w:r w:rsidRPr="00995BE8">
        <w:rPr>
          <w:bCs/>
        </w:rPr>
        <w:t xml:space="preserve"> 1440 часов в учебном году</w:t>
      </w:r>
      <w:r>
        <w:rPr>
          <w:bCs/>
        </w:rPr>
        <w:t>и включает:</w:t>
      </w:r>
    </w:p>
    <w:p w:rsidR="00FE3596" w:rsidRPr="00995BE8" w:rsidRDefault="00FE3596" w:rsidP="00FE3596">
      <w:pPr>
        <w:ind w:firstLine="567"/>
        <w:jc w:val="both"/>
      </w:pPr>
      <w:r w:rsidRPr="00995BE8">
        <w:t xml:space="preserve">5.1.1. </w:t>
      </w:r>
      <w:r>
        <w:t>в</w:t>
      </w:r>
      <w:r w:rsidRPr="00995BE8">
        <w:t>ыполнение педагогической работы педагогическими работниками характеризуется наличием установленных норм времени в объеме 720 часов только для выполнения педагогической работы, связанной с преподавательской работой.</w:t>
      </w:r>
    </w:p>
    <w:p w:rsidR="00FE3596" w:rsidRPr="00995BE8" w:rsidRDefault="00FE3596" w:rsidP="00FE3596">
      <w:pPr>
        <w:ind w:firstLine="567"/>
        <w:jc w:val="both"/>
      </w:pPr>
      <w:r w:rsidRPr="00995BE8">
        <w:t xml:space="preserve">5.1.2. </w:t>
      </w:r>
      <w:r>
        <w:t>в</w:t>
      </w:r>
      <w:r w:rsidRPr="00995BE8">
        <w:t>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FE3596" w:rsidRPr="00EB5C51" w:rsidRDefault="00FE3596" w:rsidP="00FE3596">
      <w:pPr>
        <w:ind w:firstLine="567"/>
        <w:jc w:val="both"/>
      </w:pPr>
      <w:r w:rsidRPr="00EB5C51">
        <w:t>5.2.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техникума, правилами внутреннего трудового распорядка, тарифно-квалификационными (квалификационными) характеристиками, должностными обязанностями и регулируется графиками и планами работы, в т.ч. личными планами педагогического работника, и включает:</w:t>
      </w:r>
    </w:p>
    <w:p w:rsidR="00FE3596" w:rsidRPr="00EB5C51" w:rsidRDefault="00FE3596" w:rsidP="00FE3596">
      <w:pPr>
        <w:ind w:firstLine="567"/>
        <w:jc w:val="both"/>
      </w:pPr>
      <w:r>
        <w:t xml:space="preserve">5.2.1. </w:t>
      </w:r>
      <w:r w:rsidRPr="00EB5C51">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E3596" w:rsidRPr="00EB5C51" w:rsidRDefault="00FE3596" w:rsidP="00FE3596">
      <w:pPr>
        <w:ind w:firstLine="567"/>
        <w:jc w:val="both"/>
      </w:pPr>
      <w:r>
        <w:t xml:space="preserve">5.2.2. </w:t>
      </w:r>
      <w:r w:rsidRPr="00EB5C51">
        <w:t>организацию и проведение методической, диагностической и консультативной помощи родителям (законным представителям), семьям;</w:t>
      </w:r>
    </w:p>
    <w:p w:rsidR="00FE3596" w:rsidRPr="00EB5C51" w:rsidRDefault="00FE3596" w:rsidP="00FE3596">
      <w:pPr>
        <w:ind w:firstLine="567"/>
        <w:jc w:val="both"/>
      </w:pPr>
      <w:r>
        <w:t xml:space="preserve">5.2.3. </w:t>
      </w:r>
      <w:r w:rsidRPr="00EB5C51">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FE3596" w:rsidRDefault="00FE3596" w:rsidP="00FE3596">
      <w:pPr>
        <w:ind w:firstLine="567"/>
        <w:jc w:val="both"/>
      </w:pPr>
      <w:r>
        <w:t xml:space="preserve">5.2.4. </w:t>
      </w:r>
      <w:r w:rsidRPr="00EB5C51">
        <w:t xml:space="preserve">периодические кратковременные дежурства в </w:t>
      </w:r>
      <w:r>
        <w:t>техникуме</w:t>
      </w:r>
      <w:r w:rsidRPr="00EB5C51">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w:t>
      </w:r>
      <w:r>
        <w:t>;</w:t>
      </w:r>
    </w:p>
    <w:p w:rsidR="00FE3596" w:rsidRPr="00995BE8" w:rsidRDefault="00FE3596" w:rsidP="00FE3596">
      <w:pPr>
        <w:ind w:firstLine="567"/>
        <w:jc w:val="both"/>
      </w:pPr>
      <w:r>
        <w:t xml:space="preserve">5.2.5. </w:t>
      </w:r>
      <w:r w:rsidRPr="00EB5C51">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r>
        <w:t>кураторство группы</w:t>
      </w:r>
      <w:r w:rsidRPr="00EB5C51">
        <w:t xml:space="preserve">, проверка письменных работ, заведование учебными кабинетами </w:t>
      </w:r>
      <w:r>
        <w:t xml:space="preserve">(лабораториями, мастерскими), руководство предметными цикловыми комиссиями </w:t>
      </w:r>
      <w:r w:rsidRPr="00EB5C51">
        <w:t>и др.).</w:t>
      </w:r>
    </w:p>
    <w:p w:rsidR="00FE3596" w:rsidRPr="009D010F" w:rsidRDefault="00FE3596" w:rsidP="00FE3596">
      <w:pPr>
        <w:ind w:firstLine="567"/>
        <w:jc w:val="both"/>
      </w:pPr>
      <w:r>
        <w:t>5.3</w:t>
      </w:r>
      <w:r w:rsidRPr="00995BE8">
        <w:t xml:space="preserve">. Дни недели (периоды времени, в течение которых </w:t>
      </w:r>
      <w:r>
        <w:t xml:space="preserve">техникум </w:t>
      </w:r>
      <w:r w:rsidRPr="00995BE8">
        <w:t>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w:t>
      </w:r>
      <w:r>
        <w:t>е</w:t>
      </w:r>
      <w:r w:rsidRPr="00995BE8">
        <w:t xml:space="preserve"> работник</w:t>
      </w:r>
      <w:r>
        <w:t xml:space="preserve">итехникума </w:t>
      </w:r>
      <w:r w:rsidRPr="00995BE8">
        <w:t>использ</w:t>
      </w:r>
      <w:r>
        <w:t>уют</w:t>
      </w:r>
      <w:r w:rsidRPr="00995BE8">
        <w:t xml:space="preserve"> для повышения квалификации, самообразования, подготовки к занятиям и т.п.</w:t>
      </w:r>
    </w:p>
    <w:p w:rsidR="00FE3596" w:rsidRDefault="00FE3596" w:rsidP="00FE3596">
      <w:pPr>
        <w:jc w:val="right"/>
      </w:pPr>
    </w:p>
    <w:p w:rsidR="00FE3596" w:rsidRDefault="00FE3596" w:rsidP="00FE3596"/>
    <w:p w:rsidR="00FE3596" w:rsidRPr="00D23E4E" w:rsidRDefault="00FE3596" w:rsidP="00FE3596">
      <w:pPr>
        <w:jc w:val="right"/>
      </w:pPr>
      <w:r w:rsidRPr="00D23E4E">
        <w:t xml:space="preserve">Приложение  </w:t>
      </w:r>
    </w:p>
    <w:p w:rsidR="00FE3596" w:rsidRPr="00D23E4E" w:rsidRDefault="00FE3596" w:rsidP="00FE3596">
      <w:pPr>
        <w:jc w:val="center"/>
        <w:rPr>
          <w:b/>
        </w:rPr>
      </w:pPr>
      <w:r w:rsidRPr="00D23E4E">
        <w:rPr>
          <w:b/>
        </w:rPr>
        <w:t>Нормы времени для расчета учебной нагрузки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3401"/>
        <w:gridCol w:w="3544"/>
      </w:tblGrid>
      <w:tr w:rsidR="00FE3596" w:rsidRPr="00D23E4E" w:rsidTr="00BD00C8">
        <w:trPr>
          <w:trHeight w:val="290"/>
        </w:trPr>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Вид работы</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 xml:space="preserve">Норма времени </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Примечания</w:t>
            </w:r>
          </w:p>
        </w:tc>
      </w:tr>
      <w:tr w:rsidR="00FE3596" w:rsidRPr="00D23E4E" w:rsidTr="00BD00C8">
        <w:tc>
          <w:tcPr>
            <w:tcW w:w="10632" w:type="dxa"/>
            <w:gridSpan w:val="4"/>
            <w:tcBorders>
              <w:top w:val="single" w:sz="4" w:space="0" w:color="auto"/>
              <w:left w:val="single" w:sz="4" w:space="0" w:color="auto"/>
              <w:bottom w:val="single" w:sz="4" w:space="0" w:color="auto"/>
              <w:right w:val="single" w:sz="4" w:space="0" w:color="auto"/>
            </w:tcBorders>
            <w:hideMark/>
          </w:tcPr>
          <w:p w:rsidR="00FE3596" w:rsidRPr="00D23E4E" w:rsidRDefault="00FE3596" w:rsidP="00FE3596">
            <w:pPr>
              <w:pStyle w:val="a3"/>
              <w:numPr>
                <w:ilvl w:val="0"/>
                <w:numId w:val="7"/>
              </w:numPr>
              <w:ind w:left="0" w:firstLine="0"/>
              <w:jc w:val="center"/>
              <w:rPr>
                <w:b/>
                <w:i/>
                <w:lang w:eastAsia="en-US"/>
              </w:rPr>
            </w:pPr>
            <w:r w:rsidRPr="00D23E4E">
              <w:rPr>
                <w:b/>
                <w:i/>
                <w:lang w:eastAsia="en-US"/>
              </w:rPr>
              <w:t>Аудиторные занятия</w:t>
            </w:r>
          </w:p>
        </w:tc>
      </w:tr>
      <w:tr w:rsidR="00FE3596" w:rsidRPr="00D23E4E" w:rsidTr="00BD00C8">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1.1.</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Лекции с обучающимися</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1 академический час на группу обучающихся</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за счет часов ФГОС</w:t>
            </w:r>
          </w:p>
        </w:tc>
      </w:tr>
      <w:tr w:rsidR="00FE3596" w:rsidRPr="00D23E4E" w:rsidTr="00BD00C8">
        <w:tc>
          <w:tcPr>
            <w:tcW w:w="10632" w:type="dxa"/>
            <w:gridSpan w:val="4"/>
            <w:tcBorders>
              <w:top w:val="single" w:sz="4" w:space="0" w:color="auto"/>
              <w:left w:val="single" w:sz="4" w:space="0" w:color="auto"/>
              <w:bottom w:val="single" w:sz="4" w:space="0" w:color="auto"/>
              <w:right w:val="single" w:sz="4" w:space="0" w:color="auto"/>
            </w:tcBorders>
            <w:hideMark/>
          </w:tcPr>
          <w:p w:rsidR="00FE3596" w:rsidRPr="00D23E4E" w:rsidRDefault="00FE3596" w:rsidP="00FE3596">
            <w:pPr>
              <w:pStyle w:val="a3"/>
              <w:numPr>
                <w:ilvl w:val="0"/>
                <w:numId w:val="7"/>
              </w:numPr>
              <w:ind w:left="0" w:firstLine="0"/>
              <w:jc w:val="center"/>
              <w:rPr>
                <w:b/>
                <w:i/>
                <w:lang w:eastAsia="en-US"/>
              </w:rPr>
            </w:pPr>
            <w:r w:rsidRPr="00D23E4E">
              <w:rPr>
                <w:b/>
                <w:i/>
                <w:lang w:eastAsia="en-US"/>
              </w:rPr>
              <w:t>Консультации</w:t>
            </w:r>
          </w:p>
        </w:tc>
      </w:tr>
      <w:tr w:rsidR="00FE3596" w:rsidRPr="00D23E4E" w:rsidTr="00BD00C8">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2.1.</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Проведение консультаций по учебным дисциплинам и МДК с дифференцированным зачетом</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0,2академического часа на 1 обучающегося в группе</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jc w:val="both"/>
              <w:rPr>
                <w:lang w:eastAsia="en-US"/>
              </w:rPr>
            </w:pPr>
            <w:r w:rsidRPr="00D23E4E">
              <w:rPr>
                <w:lang w:eastAsia="en-US"/>
              </w:rPr>
              <w:t>за счет часов ФГОС</w:t>
            </w:r>
          </w:p>
        </w:tc>
      </w:tr>
      <w:tr w:rsidR="00FE3596" w:rsidRPr="00D23E4E" w:rsidTr="00BD00C8">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2.2.</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 xml:space="preserve">Проведение </w:t>
            </w:r>
            <w:r w:rsidRPr="00D23E4E">
              <w:rPr>
                <w:lang w:eastAsia="en-US"/>
              </w:rPr>
              <w:lastRenderedPageBreak/>
              <w:t>консультаций по учебным дисциплинам и профессиональным модулям с экзаменом</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lastRenderedPageBreak/>
              <w:t xml:space="preserve">0,8 академического часа на 1 </w:t>
            </w:r>
            <w:r w:rsidRPr="00D23E4E">
              <w:rPr>
                <w:lang w:eastAsia="en-US"/>
              </w:rPr>
              <w:lastRenderedPageBreak/>
              <w:t>обучающегося в группе</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both"/>
              <w:rPr>
                <w:lang w:eastAsia="en-US"/>
              </w:rPr>
            </w:pPr>
            <w:r w:rsidRPr="00D23E4E">
              <w:rPr>
                <w:lang w:eastAsia="en-US"/>
              </w:rPr>
              <w:lastRenderedPageBreak/>
              <w:t>за счет часов ФГОС</w:t>
            </w:r>
          </w:p>
        </w:tc>
      </w:tr>
      <w:tr w:rsidR="00FE3596" w:rsidRPr="00D23E4E" w:rsidTr="00BD00C8">
        <w:tc>
          <w:tcPr>
            <w:tcW w:w="10632" w:type="dxa"/>
            <w:gridSpan w:val="4"/>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tabs>
                <w:tab w:val="left" w:pos="4678"/>
              </w:tabs>
              <w:jc w:val="center"/>
              <w:rPr>
                <w:b/>
                <w:i/>
                <w:lang w:eastAsia="en-US"/>
              </w:rPr>
            </w:pPr>
            <w:r w:rsidRPr="00D23E4E">
              <w:rPr>
                <w:b/>
                <w:i/>
                <w:lang w:eastAsia="en-US"/>
              </w:rPr>
              <w:lastRenderedPageBreak/>
              <w:t>3. Экзамены</w:t>
            </w:r>
          </w:p>
        </w:tc>
      </w:tr>
      <w:tr w:rsidR="00FE3596" w:rsidRPr="00D23E4E" w:rsidTr="00BD00C8">
        <w:tc>
          <w:tcPr>
            <w:tcW w:w="851" w:type="dxa"/>
            <w:vMerge w:val="restart"/>
            <w:tcBorders>
              <w:top w:val="single" w:sz="4" w:space="0" w:color="auto"/>
              <w:left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3.1.</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Прием устных экзаменов:</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p>
        </w:tc>
      </w:tr>
      <w:tr w:rsidR="00FE3596" w:rsidRPr="00D23E4E" w:rsidTr="00BD00C8">
        <w:tc>
          <w:tcPr>
            <w:tcW w:w="851" w:type="dxa"/>
            <w:vMerge/>
            <w:tcBorders>
              <w:left w:val="single" w:sz="4" w:space="0" w:color="auto"/>
              <w:right w:val="single" w:sz="4" w:space="0" w:color="auto"/>
            </w:tcBorders>
          </w:tcPr>
          <w:p w:rsidR="00FE3596" w:rsidRPr="00D23E4E" w:rsidRDefault="00FE3596" w:rsidP="00BD00C8">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экзамен по одной учебной дисциплине</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 xml:space="preserve">0,3 академических часа на 1 обучающегося </w:t>
            </w:r>
          </w:p>
          <w:p w:rsidR="00FE3596" w:rsidRPr="00D23E4E" w:rsidRDefault="00FE3596" w:rsidP="00BD00C8">
            <w:pP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jc w:val="both"/>
              <w:rPr>
                <w:lang w:eastAsia="en-US"/>
              </w:rPr>
            </w:pPr>
            <w:r w:rsidRPr="00D23E4E">
              <w:rPr>
                <w:lang w:eastAsia="en-US"/>
              </w:rPr>
              <w:t>по факту обучающихся, сдающих экзамен и при условии положительных оценок по результатам экзамена</w:t>
            </w:r>
          </w:p>
        </w:tc>
      </w:tr>
      <w:tr w:rsidR="00FE3596" w:rsidRPr="00D23E4E" w:rsidTr="00BD00C8">
        <w:tc>
          <w:tcPr>
            <w:tcW w:w="851" w:type="dxa"/>
            <w:vMerge/>
            <w:tcBorders>
              <w:left w:val="single" w:sz="4" w:space="0" w:color="auto"/>
              <w:bottom w:val="single" w:sz="4" w:space="0" w:color="auto"/>
              <w:right w:val="single" w:sz="4" w:space="0" w:color="auto"/>
            </w:tcBorders>
          </w:tcPr>
          <w:p w:rsidR="00FE3596" w:rsidRPr="00D23E4E" w:rsidRDefault="00FE3596" w:rsidP="00BD00C8">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междисциплинарный экзамен</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 xml:space="preserve">0,35 академических часа на 1 обучающегося  </w:t>
            </w:r>
          </w:p>
          <w:p w:rsidR="00FE3596" w:rsidRPr="00D23E4E" w:rsidRDefault="00FE3596" w:rsidP="00BD00C8">
            <w:pP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FE3596">
            <w:pPr>
              <w:pStyle w:val="a3"/>
              <w:numPr>
                <w:ilvl w:val="0"/>
                <w:numId w:val="8"/>
              </w:numPr>
              <w:tabs>
                <w:tab w:val="left" w:pos="320"/>
              </w:tabs>
              <w:ind w:left="0" w:firstLine="0"/>
              <w:jc w:val="both"/>
              <w:rPr>
                <w:lang w:eastAsia="en-US"/>
              </w:rPr>
            </w:pPr>
            <w:r w:rsidRPr="00D23E4E">
              <w:rPr>
                <w:lang w:eastAsia="en-US"/>
              </w:rPr>
              <w:t>по факту обучающихся, сдающих экзамен и при условии положительных оценок по результатам экзамена;</w:t>
            </w:r>
          </w:p>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оплата каждому преподавателю </w:t>
            </w:r>
          </w:p>
        </w:tc>
      </w:tr>
      <w:tr w:rsidR="00FE3596" w:rsidRPr="00D23E4E" w:rsidTr="00BD00C8">
        <w:tc>
          <w:tcPr>
            <w:tcW w:w="851" w:type="dxa"/>
            <w:vMerge w:val="restart"/>
            <w:tcBorders>
              <w:top w:val="single" w:sz="4" w:space="0" w:color="auto"/>
              <w:left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3.2.</w:t>
            </w:r>
          </w:p>
        </w:tc>
        <w:tc>
          <w:tcPr>
            <w:tcW w:w="2836" w:type="dxa"/>
            <w:vMerge w:val="restart"/>
            <w:tcBorders>
              <w:top w:val="single" w:sz="4" w:space="0" w:color="auto"/>
              <w:left w:val="single" w:sz="4" w:space="0" w:color="auto"/>
              <w:right w:val="single" w:sz="4" w:space="0" w:color="auto"/>
            </w:tcBorders>
          </w:tcPr>
          <w:p w:rsidR="00FE3596" w:rsidRPr="00D23E4E" w:rsidRDefault="00FE3596" w:rsidP="00BD00C8">
            <w:pPr>
              <w:rPr>
                <w:lang w:eastAsia="en-US"/>
              </w:rPr>
            </w:pPr>
            <w:r w:rsidRPr="00D23E4E">
              <w:rPr>
                <w:lang w:eastAsia="en-US"/>
              </w:rPr>
              <w:t xml:space="preserve">Прием письменных экзаменов </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u w:val="single"/>
                <w:lang w:eastAsia="en-US"/>
              </w:rPr>
            </w:pPr>
            <w:r w:rsidRPr="00D23E4E">
              <w:rPr>
                <w:u w:val="single"/>
                <w:lang w:eastAsia="en-US"/>
              </w:rPr>
              <w:t>преподаватель:</w:t>
            </w:r>
          </w:p>
          <w:p w:rsidR="00FE3596" w:rsidRPr="00D23E4E" w:rsidRDefault="00FE3596" w:rsidP="00FE3596">
            <w:pPr>
              <w:pStyle w:val="a3"/>
              <w:numPr>
                <w:ilvl w:val="0"/>
                <w:numId w:val="8"/>
              </w:numPr>
              <w:tabs>
                <w:tab w:val="left" w:pos="177"/>
              </w:tabs>
              <w:ind w:left="0" w:firstLine="0"/>
              <w:rPr>
                <w:lang w:eastAsia="en-US"/>
              </w:rPr>
            </w:pPr>
            <w:r w:rsidRPr="00D23E4E">
              <w:rPr>
                <w:lang w:eastAsia="en-US"/>
              </w:rPr>
              <w:t>4 академических часа на 1обучающегося</w:t>
            </w:r>
          </w:p>
          <w:p w:rsidR="00FE3596" w:rsidRPr="00D23E4E" w:rsidRDefault="00FE3596" w:rsidP="00FE3596">
            <w:pPr>
              <w:pStyle w:val="a3"/>
              <w:numPr>
                <w:ilvl w:val="0"/>
                <w:numId w:val="8"/>
              </w:numPr>
              <w:tabs>
                <w:tab w:val="left" w:pos="177"/>
              </w:tabs>
              <w:ind w:left="0" w:firstLine="0"/>
              <w:rPr>
                <w:lang w:eastAsia="en-US"/>
              </w:rPr>
            </w:pPr>
            <w:r w:rsidRPr="00D23E4E">
              <w:rPr>
                <w:lang w:eastAsia="en-US"/>
              </w:rPr>
              <w:t>0,2 академических часа за проверку 1 письменной работы</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p>
          <w:p w:rsidR="00FE3596" w:rsidRPr="00D23E4E" w:rsidRDefault="00FE3596" w:rsidP="00BD00C8">
            <w:pPr>
              <w:jc w:val="both"/>
              <w:rPr>
                <w:lang w:eastAsia="en-US"/>
              </w:rPr>
            </w:pPr>
            <w:r w:rsidRPr="00D23E4E">
              <w:rPr>
                <w:lang w:eastAsia="en-US"/>
              </w:rPr>
              <w:t>по факту обучающихся, сдающих экзамен при условии положительных оценок по результатам экзамена</w:t>
            </w:r>
          </w:p>
        </w:tc>
      </w:tr>
      <w:tr w:rsidR="00FE3596" w:rsidRPr="00D23E4E" w:rsidTr="00BD00C8">
        <w:tc>
          <w:tcPr>
            <w:tcW w:w="851" w:type="dxa"/>
            <w:vMerge/>
            <w:tcBorders>
              <w:left w:val="single" w:sz="4" w:space="0" w:color="auto"/>
              <w:bottom w:val="single" w:sz="4" w:space="0" w:color="auto"/>
              <w:right w:val="single" w:sz="4" w:space="0" w:color="auto"/>
            </w:tcBorders>
          </w:tcPr>
          <w:p w:rsidR="00FE3596" w:rsidRPr="00D23E4E" w:rsidRDefault="00FE3596" w:rsidP="00BD00C8">
            <w:pPr>
              <w:jc w:val="center"/>
              <w:rPr>
                <w:lang w:eastAsia="en-US"/>
              </w:rPr>
            </w:pPr>
          </w:p>
        </w:tc>
        <w:tc>
          <w:tcPr>
            <w:tcW w:w="2836" w:type="dxa"/>
            <w:vMerge/>
            <w:tcBorders>
              <w:left w:val="single" w:sz="4" w:space="0" w:color="auto"/>
              <w:bottom w:val="single" w:sz="4" w:space="0" w:color="auto"/>
              <w:right w:val="single" w:sz="4" w:space="0" w:color="auto"/>
            </w:tcBorders>
          </w:tcPr>
          <w:p w:rsidR="00FE3596" w:rsidRPr="00D23E4E" w:rsidRDefault="00FE3596" w:rsidP="00BD00C8">
            <w:pPr>
              <w:rPr>
                <w:lang w:eastAsia="en-US"/>
              </w:rPr>
            </w:pP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pStyle w:val="a3"/>
              <w:tabs>
                <w:tab w:val="left" w:pos="177"/>
              </w:tabs>
              <w:ind w:left="0"/>
              <w:rPr>
                <w:u w:val="single"/>
                <w:lang w:eastAsia="en-US"/>
              </w:rPr>
            </w:pPr>
            <w:r w:rsidRPr="00D23E4E">
              <w:rPr>
                <w:u w:val="single"/>
                <w:lang w:eastAsia="en-US"/>
              </w:rPr>
              <w:t>ассистент:</w:t>
            </w:r>
          </w:p>
          <w:p w:rsidR="00FE3596" w:rsidRPr="00D23E4E" w:rsidRDefault="00FE3596" w:rsidP="00BD00C8">
            <w:pPr>
              <w:rPr>
                <w:u w:val="single"/>
                <w:lang w:eastAsia="en-US"/>
              </w:rPr>
            </w:pPr>
            <w:r w:rsidRPr="00D23E4E">
              <w:rPr>
                <w:lang w:eastAsia="en-US"/>
              </w:rPr>
              <w:t>4 академических часа на 1обучающегося</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по факту обучающихся, сдающих экзамен</w:t>
            </w:r>
          </w:p>
        </w:tc>
      </w:tr>
      <w:tr w:rsidR="00FE3596" w:rsidRPr="00D23E4E" w:rsidTr="00BD00C8">
        <w:tc>
          <w:tcPr>
            <w:tcW w:w="851" w:type="dxa"/>
            <w:vMerge w:val="restart"/>
            <w:tcBorders>
              <w:top w:val="single" w:sz="4" w:space="0" w:color="auto"/>
              <w:left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3.3.</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 xml:space="preserve">Прием экзамена (квалификационного) </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принимает экзаменационная комиссия</w:t>
            </w:r>
          </w:p>
        </w:tc>
      </w:tr>
      <w:tr w:rsidR="00FE3596" w:rsidRPr="00D23E4E" w:rsidTr="00BD00C8">
        <w:tc>
          <w:tcPr>
            <w:tcW w:w="851" w:type="dxa"/>
            <w:vMerge/>
            <w:tcBorders>
              <w:left w:val="single" w:sz="4" w:space="0" w:color="auto"/>
              <w:right w:val="single" w:sz="4" w:space="0" w:color="auto"/>
            </w:tcBorders>
          </w:tcPr>
          <w:p w:rsidR="00FE3596" w:rsidRPr="00D23E4E" w:rsidRDefault="00FE3596" w:rsidP="00BD00C8">
            <w:pPr>
              <w:jc w:val="center"/>
              <w:rPr>
                <w:lang w:eastAsia="en-US"/>
              </w:rPr>
            </w:pPr>
          </w:p>
        </w:tc>
        <w:tc>
          <w:tcPr>
            <w:tcW w:w="2836" w:type="dxa"/>
            <w:vMerge w:val="restart"/>
            <w:tcBorders>
              <w:top w:val="single" w:sz="4" w:space="0" w:color="auto"/>
              <w:left w:val="single" w:sz="4" w:space="0" w:color="auto"/>
              <w:right w:val="single" w:sz="4" w:space="0" w:color="auto"/>
            </w:tcBorders>
          </w:tcPr>
          <w:p w:rsidR="00FE3596" w:rsidRPr="00D23E4E" w:rsidRDefault="00FE3596" w:rsidP="00BD00C8">
            <w:pPr>
              <w:rPr>
                <w:lang w:eastAsia="en-US"/>
              </w:rPr>
            </w:pP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0,35 академических часа на 1 обучающегося</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по факту обучающихся, сдающих экзамен и при условии положительных оценок по результатам экзамена; </w:t>
            </w:r>
          </w:p>
          <w:p w:rsidR="00FE3596" w:rsidRPr="00D23E4E" w:rsidRDefault="00FE3596" w:rsidP="00FE3596">
            <w:pPr>
              <w:pStyle w:val="a3"/>
              <w:numPr>
                <w:ilvl w:val="0"/>
                <w:numId w:val="8"/>
              </w:numPr>
              <w:tabs>
                <w:tab w:val="left" w:pos="318"/>
              </w:tabs>
              <w:ind w:left="0" w:firstLine="0"/>
              <w:rPr>
                <w:lang w:eastAsia="en-US"/>
              </w:rPr>
            </w:pPr>
            <w:r w:rsidRPr="00D23E4E">
              <w:rPr>
                <w:lang w:eastAsia="en-US"/>
              </w:rPr>
              <w:t xml:space="preserve">оплата каждому преподавателю, входящему в состав экзаменационной комиссии </w:t>
            </w:r>
          </w:p>
        </w:tc>
      </w:tr>
      <w:tr w:rsidR="00FE3596" w:rsidRPr="00D23E4E" w:rsidTr="00BD00C8">
        <w:tc>
          <w:tcPr>
            <w:tcW w:w="851" w:type="dxa"/>
            <w:vMerge/>
            <w:tcBorders>
              <w:left w:val="single" w:sz="4" w:space="0" w:color="auto"/>
              <w:bottom w:val="single" w:sz="4" w:space="0" w:color="auto"/>
              <w:right w:val="single" w:sz="4" w:space="0" w:color="auto"/>
            </w:tcBorders>
          </w:tcPr>
          <w:p w:rsidR="00FE3596" w:rsidRPr="00D23E4E" w:rsidRDefault="00FE3596" w:rsidP="00BD00C8">
            <w:pPr>
              <w:jc w:val="center"/>
              <w:rPr>
                <w:lang w:eastAsia="en-US"/>
              </w:rPr>
            </w:pPr>
          </w:p>
        </w:tc>
        <w:tc>
          <w:tcPr>
            <w:tcW w:w="2836" w:type="dxa"/>
            <w:vMerge/>
            <w:tcBorders>
              <w:left w:val="single" w:sz="4" w:space="0" w:color="auto"/>
              <w:bottom w:val="single" w:sz="4" w:space="0" w:color="auto"/>
              <w:right w:val="single" w:sz="4" w:space="0" w:color="auto"/>
            </w:tcBorders>
          </w:tcPr>
          <w:p w:rsidR="00FE3596" w:rsidRPr="00D23E4E" w:rsidRDefault="00FE3596" w:rsidP="00BD00C8">
            <w:pPr>
              <w:rPr>
                <w:lang w:eastAsia="en-US"/>
              </w:rPr>
            </w:pP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1000 руб. - в группе до 15 обучающихся;</w:t>
            </w:r>
          </w:p>
          <w:p w:rsidR="00FE3596" w:rsidRPr="00D23E4E" w:rsidRDefault="00FE3596" w:rsidP="00BD00C8">
            <w:pPr>
              <w:rPr>
                <w:lang w:eastAsia="en-US"/>
              </w:rPr>
            </w:pPr>
            <w:r w:rsidRPr="00D23E4E">
              <w:rPr>
                <w:lang w:eastAsia="en-US"/>
              </w:rPr>
              <w:t>1500 руб. - в группе свыше 15 обучающихся</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оплата председателю экзаменационной комиссии</w:t>
            </w:r>
          </w:p>
        </w:tc>
      </w:tr>
      <w:tr w:rsidR="00FE3596" w:rsidRPr="00D23E4E" w:rsidTr="00BD00C8">
        <w:trPr>
          <w:trHeight w:val="614"/>
        </w:trPr>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3.4.</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Проверка контрольных работ студентов-заочников</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 xml:space="preserve">0,2академических часа за 1 обучающегося </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FE3596">
            <w:pPr>
              <w:pStyle w:val="a3"/>
              <w:numPr>
                <w:ilvl w:val="0"/>
                <w:numId w:val="8"/>
              </w:numPr>
              <w:tabs>
                <w:tab w:val="left" w:pos="318"/>
              </w:tabs>
              <w:ind w:left="0" w:firstLine="0"/>
              <w:rPr>
                <w:lang w:eastAsia="en-US"/>
              </w:rPr>
            </w:pPr>
            <w:r w:rsidRPr="00D23E4E">
              <w:rPr>
                <w:lang w:eastAsia="en-US"/>
              </w:rPr>
              <w:t>по факту обучающихся, сдавших контрольную работу;</w:t>
            </w:r>
          </w:p>
          <w:p w:rsidR="00FE3596" w:rsidRPr="00D23E4E" w:rsidRDefault="00FE3596" w:rsidP="00FE3596">
            <w:pPr>
              <w:pStyle w:val="a3"/>
              <w:numPr>
                <w:ilvl w:val="0"/>
                <w:numId w:val="8"/>
              </w:numPr>
              <w:tabs>
                <w:tab w:val="left" w:pos="318"/>
              </w:tabs>
              <w:ind w:left="0" w:firstLine="0"/>
              <w:rPr>
                <w:lang w:eastAsia="en-US"/>
              </w:rPr>
            </w:pPr>
            <w:r w:rsidRPr="00D23E4E">
              <w:rPr>
                <w:lang w:eastAsia="en-US"/>
              </w:rPr>
              <w:t xml:space="preserve">по количеству контрольных работ, сданных в учебную часть </w:t>
            </w:r>
          </w:p>
        </w:tc>
      </w:tr>
      <w:tr w:rsidR="00FE3596" w:rsidRPr="00D23E4E" w:rsidTr="00BD00C8">
        <w:trPr>
          <w:trHeight w:val="192"/>
        </w:trPr>
        <w:tc>
          <w:tcPr>
            <w:tcW w:w="10632" w:type="dxa"/>
            <w:gridSpan w:val="4"/>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pStyle w:val="a3"/>
              <w:ind w:left="0"/>
              <w:jc w:val="center"/>
              <w:rPr>
                <w:b/>
                <w:lang w:eastAsia="en-US"/>
              </w:rPr>
            </w:pPr>
            <w:r w:rsidRPr="00D23E4E">
              <w:rPr>
                <w:b/>
                <w:i/>
                <w:lang w:eastAsia="en-US"/>
              </w:rPr>
              <w:t>4.Практика</w:t>
            </w:r>
          </w:p>
        </w:tc>
      </w:tr>
      <w:tr w:rsidR="00FE3596" w:rsidRPr="00D23E4E" w:rsidTr="00BD00C8">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4.1.</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Руководство учебной  практикой (включая проверку отчетов и прием зачета), проводимой на базе техникума</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0,8 академических часа на 1 обучающегося в день</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по факту обучающихся, прошедших практику и при условии наличия зачета по практике; </w:t>
            </w:r>
          </w:p>
          <w:p w:rsidR="00FE3596" w:rsidRPr="00D23E4E" w:rsidRDefault="00FE3596" w:rsidP="00BD00C8">
            <w:pPr>
              <w:rPr>
                <w:lang w:eastAsia="en-US"/>
              </w:rPr>
            </w:pPr>
          </w:p>
        </w:tc>
      </w:tr>
      <w:tr w:rsidR="00FE3596" w:rsidRPr="00D23E4E" w:rsidTr="00BD00C8">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4.2.</w:t>
            </w: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 xml:space="preserve">Руководство учебной  практикой (включая проверку отчетов и прием зачета), </w:t>
            </w:r>
            <w:r w:rsidRPr="00D23E4E">
              <w:rPr>
                <w:lang w:eastAsia="en-US"/>
              </w:rPr>
              <w:lastRenderedPageBreak/>
              <w:t>проводимой на базе предприятий</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lastRenderedPageBreak/>
              <w:t>0,6 академических часа на 1 обучающегося в день</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по факту обучающихся, прошедших практику и при условии наличия зачета по практике; </w:t>
            </w:r>
          </w:p>
          <w:p w:rsidR="00FE3596" w:rsidRPr="00D23E4E" w:rsidRDefault="00FE3596" w:rsidP="00BD00C8">
            <w:pPr>
              <w:rPr>
                <w:lang w:eastAsia="en-US"/>
              </w:rPr>
            </w:pPr>
          </w:p>
        </w:tc>
      </w:tr>
      <w:tr w:rsidR="00FE3596" w:rsidRPr="00D23E4E" w:rsidTr="00BD00C8">
        <w:tc>
          <w:tcPr>
            <w:tcW w:w="85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jc w:val="center"/>
              <w:rPr>
                <w:lang w:eastAsia="en-US"/>
              </w:rPr>
            </w:pPr>
            <w:r w:rsidRPr="00D23E4E">
              <w:rPr>
                <w:lang w:eastAsia="en-US"/>
              </w:rPr>
              <w:lastRenderedPageBreak/>
              <w:t>4.3.</w:t>
            </w: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 xml:space="preserve">Руководство производственной практикой (включая проверку отчетов и прием зачета) </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0,6 академических часа на 1 обучающегося в день</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по факту обучающихся, прошедших практику и при условии наличия зачета по практике; </w:t>
            </w:r>
          </w:p>
          <w:p w:rsidR="00FE3596" w:rsidRPr="00D23E4E" w:rsidRDefault="00FE3596" w:rsidP="00BD00C8">
            <w:pPr>
              <w:rPr>
                <w:lang w:eastAsia="en-US"/>
              </w:rPr>
            </w:pPr>
          </w:p>
        </w:tc>
      </w:tr>
      <w:tr w:rsidR="00FE3596" w:rsidRPr="00D23E4E" w:rsidTr="00BD00C8">
        <w:trPr>
          <w:trHeight w:val="904"/>
        </w:trPr>
        <w:tc>
          <w:tcPr>
            <w:tcW w:w="85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4.4.</w:t>
            </w: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 xml:space="preserve">Руководство преддипломной практикой (включая проверку отчетов и прием зачета) </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0,6 академических часа на 1 обучающегося в день</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по факту обучающихся, прошедших практику и при условии наличия зачета по практике; </w:t>
            </w:r>
          </w:p>
        </w:tc>
      </w:tr>
      <w:tr w:rsidR="00FE3596" w:rsidRPr="00D23E4E" w:rsidTr="00BD00C8">
        <w:tc>
          <w:tcPr>
            <w:tcW w:w="10632" w:type="dxa"/>
            <w:gridSpan w:val="4"/>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b/>
                <w:i/>
                <w:lang w:eastAsia="en-US"/>
              </w:rPr>
            </w:pPr>
            <w:r w:rsidRPr="00D23E4E">
              <w:rPr>
                <w:b/>
                <w:i/>
                <w:lang w:eastAsia="en-US"/>
              </w:rPr>
              <w:t>5.Государственная итоговая аттестация (далее – ГИА)</w:t>
            </w:r>
          </w:p>
        </w:tc>
      </w:tr>
      <w:tr w:rsidR="00FE3596" w:rsidRPr="00D23E4E" w:rsidTr="00BD00C8">
        <w:tc>
          <w:tcPr>
            <w:tcW w:w="851" w:type="dxa"/>
            <w:vMerge w:val="restart"/>
            <w:tcBorders>
              <w:top w:val="single" w:sz="4" w:space="0" w:color="auto"/>
              <w:left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5.1.</w:t>
            </w:r>
          </w:p>
        </w:tc>
        <w:tc>
          <w:tcPr>
            <w:tcW w:w="6237" w:type="dxa"/>
            <w:gridSpan w:val="2"/>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Руководство выпускными квалификационными  работами (ВКР и ДР):</w:t>
            </w: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руководство не более 8 человек одним преподавателем</w:t>
            </w:r>
          </w:p>
        </w:tc>
      </w:tr>
      <w:tr w:rsidR="00FE3596" w:rsidRPr="00D23E4E" w:rsidTr="00BD00C8">
        <w:tc>
          <w:tcPr>
            <w:tcW w:w="851" w:type="dxa"/>
            <w:vMerge/>
            <w:tcBorders>
              <w:left w:val="single" w:sz="4" w:space="0" w:color="auto"/>
              <w:right w:val="single" w:sz="4" w:space="0" w:color="auto"/>
            </w:tcBorders>
            <w:vAlign w:val="center"/>
            <w:hideMark/>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ВКР по профессии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8 академических часов на 1 обучающегося</w:t>
            </w:r>
          </w:p>
        </w:tc>
        <w:tc>
          <w:tcPr>
            <w:tcW w:w="3544" w:type="dxa"/>
            <w:vMerge w:val="restart"/>
            <w:tcBorders>
              <w:top w:val="single" w:sz="4" w:space="0" w:color="auto"/>
              <w:left w:val="single" w:sz="4" w:space="0" w:color="auto"/>
              <w:right w:val="single" w:sz="4" w:space="0" w:color="auto"/>
            </w:tcBorders>
            <w:vAlign w:val="center"/>
            <w:hideMark/>
          </w:tcPr>
          <w:p w:rsidR="00FE3596" w:rsidRPr="00244716" w:rsidRDefault="00FE3596" w:rsidP="00BD00C8">
            <w:pPr>
              <w:autoSpaceDE w:val="0"/>
              <w:autoSpaceDN w:val="0"/>
              <w:adjustRightInd w:val="0"/>
            </w:pPr>
            <w:r w:rsidRPr="00244716">
              <w:rPr>
                <w:b/>
                <w:u w:val="single"/>
              </w:rPr>
              <w:t xml:space="preserve">От = </w:t>
            </w:r>
            <w:r w:rsidRPr="00244716">
              <w:rPr>
                <w:b/>
                <w:u w:val="single"/>
                <w:lang w:val="en-US"/>
              </w:rPr>
              <w:t>n</w:t>
            </w:r>
            <w:r w:rsidRPr="00244716">
              <w:rPr>
                <w:b/>
                <w:u w:val="single"/>
              </w:rPr>
              <w:t xml:space="preserve"> * К</w:t>
            </w:r>
            <w:r w:rsidRPr="00244716">
              <w:rPr>
                <w:b/>
                <w:u w:val="single"/>
                <w:vertAlign w:val="subscript"/>
              </w:rPr>
              <w:t xml:space="preserve">час ВКР </w:t>
            </w:r>
            <w:r w:rsidRPr="00244716">
              <w:rPr>
                <w:b/>
                <w:u w:val="single"/>
              </w:rPr>
              <w:t>*ст.уч/час.*Пк,</w:t>
            </w:r>
            <w:r w:rsidRPr="00244716">
              <w:t>где:</w:t>
            </w:r>
          </w:p>
          <w:p w:rsidR="00FE3596" w:rsidRPr="00244716" w:rsidRDefault="00FE3596" w:rsidP="00BD00C8">
            <w:pPr>
              <w:autoSpaceDE w:val="0"/>
              <w:autoSpaceDN w:val="0"/>
              <w:adjustRightInd w:val="0"/>
              <w:jc w:val="both"/>
            </w:pPr>
            <w:r w:rsidRPr="00244716">
              <w:rPr>
                <w:b/>
              </w:rPr>
              <w:t>От</w:t>
            </w:r>
            <w:r w:rsidRPr="00244716">
              <w:t xml:space="preserve"> - оплаты труда руководителя, консультантов, специалиста по нормоконтролю и рецензента;</w:t>
            </w:r>
          </w:p>
          <w:p w:rsidR="00FE3596" w:rsidRPr="00244716" w:rsidRDefault="00FE3596" w:rsidP="00BD00C8">
            <w:pPr>
              <w:autoSpaceDE w:val="0"/>
              <w:autoSpaceDN w:val="0"/>
              <w:adjustRightInd w:val="0"/>
              <w:jc w:val="both"/>
            </w:pPr>
            <w:r w:rsidRPr="00244716">
              <w:rPr>
                <w:b/>
                <w:lang w:val="en-US"/>
              </w:rPr>
              <w:t>n</w:t>
            </w:r>
            <w:r w:rsidRPr="00244716">
              <w:t xml:space="preserve"> - численность студентов в выпускной группе;</w:t>
            </w:r>
          </w:p>
          <w:p w:rsidR="00FE3596" w:rsidRPr="00244716" w:rsidRDefault="00FE3596" w:rsidP="00BD00C8">
            <w:pPr>
              <w:autoSpaceDE w:val="0"/>
              <w:autoSpaceDN w:val="0"/>
              <w:adjustRightInd w:val="0"/>
              <w:jc w:val="both"/>
            </w:pPr>
            <w:r w:rsidRPr="00244716">
              <w:rPr>
                <w:b/>
              </w:rPr>
              <w:t>К</w:t>
            </w:r>
            <w:r w:rsidRPr="00244716">
              <w:rPr>
                <w:b/>
                <w:vertAlign w:val="subscript"/>
              </w:rPr>
              <w:t>час ВКР</w:t>
            </w:r>
            <w:r w:rsidRPr="00244716">
              <w:t>- количество часов  ВКР на 1 обучающегося;</w:t>
            </w:r>
          </w:p>
          <w:p w:rsidR="00FE3596" w:rsidRPr="00244716" w:rsidRDefault="00FE3596" w:rsidP="00BD00C8">
            <w:pPr>
              <w:autoSpaceDE w:val="0"/>
              <w:autoSpaceDN w:val="0"/>
              <w:adjustRightInd w:val="0"/>
              <w:jc w:val="both"/>
            </w:pPr>
            <w:r w:rsidRPr="00244716">
              <w:rPr>
                <w:b/>
              </w:rPr>
              <w:t>ст.уч/час.</w:t>
            </w:r>
            <w:r w:rsidRPr="00244716">
              <w:t xml:space="preserve"> - стоимость ученика – час в текущем учебном году;</w:t>
            </w:r>
          </w:p>
          <w:p w:rsidR="00FE3596" w:rsidRPr="00D23E4E" w:rsidRDefault="00FE3596" w:rsidP="00BD00C8">
            <w:pPr>
              <w:autoSpaceDE w:val="0"/>
              <w:autoSpaceDN w:val="0"/>
              <w:adjustRightInd w:val="0"/>
              <w:jc w:val="both"/>
            </w:pPr>
            <w:r w:rsidRPr="00244716">
              <w:rPr>
                <w:b/>
              </w:rPr>
              <w:t>Пк</w:t>
            </w:r>
            <w:r w:rsidRPr="00244716">
              <w:t>– повышающий коэффициент</w:t>
            </w:r>
            <w:r w:rsidRPr="00D23E4E">
              <w:rPr>
                <w:rStyle w:val="a8"/>
              </w:rPr>
              <w:footnoteReference w:id="3"/>
            </w:r>
            <w:r w:rsidRPr="00244716">
              <w:t xml:space="preserve">. </w:t>
            </w: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pPr>
          </w:p>
          <w:p w:rsidR="00FE3596" w:rsidRPr="00D23E4E" w:rsidRDefault="00FE3596" w:rsidP="00BD00C8">
            <w:pPr>
              <w:autoSpaceDE w:val="0"/>
              <w:autoSpaceDN w:val="0"/>
              <w:adjustRightInd w:val="0"/>
              <w:jc w:val="both"/>
              <w:rPr>
                <w:b/>
              </w:rPr>
            </w:pPr>
            <w:r w:rsidRPr="00D23E4E">
              <w:rPr>
                <w:b/>
              </w:rPr>
              <w:t>Повышающий коэффициент:</w:t>
            </w:r>
          </w:p>
          <w:p w:rsidR="00FE3596" w:rsidRPr="00D23E4E" w:rsidRDefault="00FE3596" w:rsidP="00FE3596">
            <w:pPr>
              <w:pStyle w:val="a3"/>
              <w:numPr>
                <w:ilvl w:val="0"/>
                <w:numId w:val="9"/>
              </w:numPr>
              <w:tabs>
                <w:tab w:val="left" w:pos="316"/>
              </w:tabs>
              <w:autoSpaceDE w:val="0"/>
              <w:autoSpaceDN w:val="0"/>
              <w:adjustRightInd w:val="0"/>
              <w:ind w:left="32" w:firstLine="0"/>
              <w:jc w:val="both"/>
              <w:rPr>
                <w:u w:val="single"/>
              </w:rPr>
            </w:pPr>
            <w:r w:rsidRPr="00D23E4E">
              <w:rPr>
                <w:u w:val="single"/>
              </w:rPr>
              <w:t>Технический профиль:</w:t>
            </w:r>
          </w:p>
          <w:p w:rsidR="00FE3596" w:rsidRPr="00D23E4E" w:rsidRDefault="00FE3596" w:rsidP="00FE3596">
            <w:pPr>
              <w:pStyle w:val="a3"/>
              <w:numPr>
                <w:ilvl w:val="1"/>
                <w:numId w:val="9"/>
              </w:numPr>
              <w:tabs>
                <w:tab w:val="left" w:pos="316"/>
              </w:tabs>
              <w:autoSpaceDE w:val="0"/>
              <w:autoSpaceDN w:val="0"/>
              <w:adjustRightInd w:val="0"/>
              <w:jc w:val="both"/>
            </w:pPr>
            <w:r w:rsidRPr="00D23E4E">
              <w:t>по специальности – 9,0</w:t>
            </w:r>
          </w:p>
          <w:p w:rsidR="00FE3596" w:rsidRPr="00D23E4E" w:rsidRDefault="00FE3596" w:rsidP="00FE3596">
            <w:pPr>
              <w:pStyle w:val="a3"/>
              <w:numPr>
                <w:ilvl w:val="1"/>
                <w:numId w:val="9"/>
              </w:numPr>
              <w:tabs>
                <w:tab w:val="left" w:pos="316"/>
              </w:tabs>
              <w:autoSpaceDE w:val="0"/>
              <w:autoSpaceDN w:val="0"/>
              <w:adjustRightInd w:val="0"/>
              <w:jc w:val="both"/>
            </w:pPr>
            <w:r>
              <w:t xml:space="preserve"> по</w:t>
            </w:r>
            <w:r w:rsidRPr="00D23E4E">
              <w:t xml:space="preserve"> профессии – 8,0</w:t>
            </w:r>
          </w:p>
          <w:p w:rsidR="00FE3596" w:rsidRPr="00D23E4E" w:rsidRDefault="00FE3596" w:rsidP="00FE3596">
            <w:pPr>
              <w:pStyle w:val="a3"/>
              <w:numPr>
                <w:ilvl w:val="0"/>
                <w:numId w:val="9"/>
              </w:numPr>
              <w:tabs>
                <w:tab w:val="left" w:pos="316"/>
              </w:tabs>
              <w:autoSpaceDE w:val="0"/>
              <w:autoSpaceDN w:val="0"/>
              <w:adjustRightInd w:val="0"/>
              <w:ind w:left="318" w:hanging="284"/>
              <w:jc w:val="both"/>
            </w:pPr>
            <w:r w:rsidRPr="00D23E4E">
              <w:rPr>
                <w:u w:val="single"/>
              </w:rPr>
              <w:t>Социально-экономический профиль</w:t>
            </w:r>
            <w:r w:rsidRPr="00D23E4E">
              <w:t>:</w:t>
            </w:r>
          </w:p>
          <w:p w:rsidR="00FE3596" w:rsidRPr="00D23E4E" w:rsidRDefault="00FE3596" w:rsidP="00FE3596">
            <w:pPr>
              <w:pStyle w:val="a3"/>
              <w:numPr>
                <w:ilvl w:val="1"/>
                <w:numId w:val="9"/>
              </w:numPr>
              <w:tabs>
                <w:tab w:val="left" w:pos="316"/>
              </w:tabs>
              <w:autoSpaceDE w:val="0"/>
              <w:autoSpaceDN w:val="0"/>
              <w:adjustRightInd w:val="0"/>
              <w:jc w:val="both"/>
            </w:pPr>
            <w:r w:rsidRPr="00D23E4E">
              <w:t>по специальности – 7,0</w:t>
            </w:r>
          </w:p>
          <w:p w:rsidR="00FE3596" w:rsidRPr="00D23E4E" w:rsidRDefault="00FE3596" w:rsidP="00FE3596">
            <w:pPr>
              <w:pStyle w:val="a3"/>
              <w:numPr>
                <w:ilvl w:val="0"/>
                <w:numId w:val="9"/>
              </w:numPr>
              <w:tabs>
                <w:tab w:val="left" w:pos="316"/>
              </w:tabs>
              <w:autoSpaceDE w:val="0"/>
              <w:autoSpaceDN w:val="0"/>
              <w:adjustRightInd w:val="0"/>
              <w:ind w:left="318" w:hanging="284"/>
              <w:jc w:val="both"/>
              <w:rPr>
                <w:u w:val="single"/>
              </w:rPr>
            </w:pPr>
            <w:r w:rsidRPr="00D23E4E">
              <w:rPr>
                <w:u w:val="single"/>
              </w:rPr>
              <w:t>Естественнонаучный профиль:</w:t>
            </w:r>
          </w:p>
          <w:p w:rsidR="00FE3596" w:rsidRPr="00D23E4E" w:rsidRDefault="00FE3596" w:rsidP="00FE3596">
            <w:pPr>
              <w:pStyle w:val="a3"/>
              <w:numPr>
                <w:ilvl w:val="1"/>
                <w:numId w:val="9"/>
              </w:numPr>
              <w:tabs>
                <w:tab w:val="left" w:pos="316"/>
              </w:tabs>
              <w:autoSpaceDE w:val="0"/>
              <w:autoSpaceDN w:val="0"/>
              <w:adjustRightInd w:val="0"/>
              <w:jc w:val="both"/>
            </w:pPr>
            <w:r w:rsidRPr="00D23E4E">
              <w:t>по профессии – 8,0</w:t>
            </w:r>
          </w:p>
        </w:tc>
      </w:tr>
      <w:tr w:rsidR="00FE3596" w:rsidRPr="00D23E4E" w:rsidTr="00BD00C8">
        <w:tc>
          <w:tcPr>
            <w:tcW w:w="851" w:type="dxa"/>
            <w:vMerge/>
            <w:tcBorders>
              <w:left w:val="single" w:sz="4" w:space="0" w:color="auto"/>
              <w:bottom w:val="single" w:sz="4" w:space="0" w:color="auto"/>
              <w:right w:val="single" w:sz="4" w:space="0" w:color="auto"/>
            </w:tcBorders>
            <w:vAlign w:val="center"/>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ДР по специальности</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16 академических часов на 1 обучающегося</w:t>
            </w:r>
          </w:p>
        </w:tc>
        <w:tc>
          <w:tcPr>
            <w:tcW w:w="3544" w:type="dxa"/>
            <w:vMerge/>
            <w:tcBorders>
              <w:top w:val="single" w:sz="4" w:space="0" w:color="auto"/>
              <w:left w:val="single" w:sz="4" w:space="0" w:color="auto"/>
              <w:right w:val="single" w:sz="4" w:space="0" w:color="auto"/>
            </w:tcBorders>
            <w:vAlign w:val="center"/>
          </w:tcPr>
          <w:p w:rsidR="00FE3596" w:rsidRPr="00D23E4E" w:rsidRDefault="00FE3596" w:rsidP="00BD00C8">
            <w:pPr>
              <w:autoSpaceDE w:val="0"/>
              <w:autoSpaceDN w:val="0"/>
              <w:adjustRightInd w:val="0"/>
              <w:rPr>
                <w:b/>
                <w:u w:val="single"/>
              </w:rPr>
            </w:pPr>
          </w:p>
        </w:tc>
      </w:tr>
      <w:tr w:rsidR="00FE3596" w:rsidRPr="00D23E4E" w:rsidTr="00BD00C8">
        <w:tc>
          <w:tcPr>
            <w:tcW w:w="851" w:type="dxa"/>
            <w:vMerge w:val="restart"/>
            <w:tcBorders>
              <w:top w:val="single" w:sz="4" w:space="0" w:color="auto"/>
              <w:left w:val="single" w:sz="4" w:space="0" w:color="auto"/>
              <w:right w:val="single" w:sz="4" w:space="0" w:color="auto"/>
            </w:tcBorders>
            <w:vAlign w:val="center"/>
          </w:tcPr>
          <w:p w:rsidR="00FE3596" w:rsidRPr="00D23E4E" w:rsidRDefault="00FE3596" w:rsidP="00BD00C8">
            <w:pPr>
              <w:jc w:val="center"/>
              <w:rPr>
                <w:lang w:eastAsia="en-US"/>
              </w:rPr>
            </w:pPr>
            <w:r w:rsidRPr="00D23E4E">
              <w:rPr>
                <w:lang w:eastAsia="en-US"/>
              </w:rPr>
              <w:t>5.2.</w:t>
            </w:r>
          </w:p>
        </w:tc>
        <w:tc>
          <w:tcPr>
            <w:tcW w:w="6237" w:type="dxa"/>
            <w:gridSpan w:val="2"/>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Рецензирование ВКР по профессии:</w:t>
            </w:r>
          </w:p>
        </w:tc>
        <w:tc>
          <w:tcPr>
            <w:tcW w:w="3544" w:type="dxa"/>
            <w:vMerge/>
            <w:tcBorders>
              <w:top w:val="single" w:sz="4" w:space="0" w:color="auto"/>
              <w:left w:val="single" w:sz="4" w:space="0" w:color="auto"/>
              <w:right w:val="single" w:sz="4" w:space="0" w:color="auto"/>
            </w:tcBorders>
            <w:vAlign w:val="center"/>
          </w:tcPr>
          <w:p w:rsidR="00FE3596" w:rsidRPr="00D23E4E" w:rsidRDefault="00FE3596" w:rsidP="00BD00C8">
            <w:pPr>
              <w:autoSpaceDE w:val="0"/>
              <w:autoSpaceDN w:val="0"/>
              <w:adjustRightInd w:val="0"/>
              <w:rPr>
                <w:b/>
                <w:u w:val="single"/>
              </w:rPr>
            </w:pPr>
          </w:p>
        </w:tc>
      </w:tr>
      <w:tr w:rsidR="00FE3596" w:rsidRPr="00D23E4E" w:rsidTr="00BD00C8">
        <w:tc>
          <w:tcPr>
            <w:tcW w:w="851" w:type="dxa"/>
            <w:vMerge/>
            <w:tcBorders>
              <w:left w:val="single" w:sz="4" w:space="0" w:color="auto"/>
              <w:right w:val="single" w:sz="4" w:space="0" w:color="auto"/>
            </w:tcBorders>
            <w:vAlign w:val="center"/>
          </w:tcPr>
          <w:p w:rsidR="00FE3596" w:rsidRPr="00D23E4E" w:rsidRDefault="00FE3596" w:rsidP="00BD00C8">
            <w:pPr>
              <w:rPr>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b/>
                <w:lang w:eastAsia="en-US"/>
              </w:rPr>
              <w:t>5.2.1.выпускная практическая квалификационная работа</w:t>
            </w:r>
          </w:p>
        </w:tc>
        <w:tc>
          <w:tcPr>
            <w:tcW w:w="3544" w:type="dxa"/>
            <w:vMerge/>
            <w:tcBorders>
              <w:top w:val="single" w:sz="4" w:space="0" w:color="auto"/>
              <w:left w:val="single" w:sz="4" w:space="0" w:color="auto"/>
              <w:right w:val="single" w:sz="4" w:space="0" w:color="auto"/>
            </w:tcBorders>
            <w:vAlign w:val="center"/>
          </w:tcPr>
          <w:p w:rsidR="00FE3596" w:rsidRPr="00D23E4E" w:rsidRDefault="00FE3596" w:rsidP="00BD00C8">
            <w:pPr>
              <w:autoSpaceDE w:val="0"/>
              <w:autoSpaceDN w:val="0"/>
              <w:adjustRightInd w:val="0"/>
              <w:rPr>
                <w:b/>
                <w:u w:val="single"/>
              </w:rPr>
            </w:pPr>
          </w:p>
        </w:tc>
      </w:tr>
      <w:tr w:rsidR="00FE3596" w:rsidRPr="00D23E4E" w:rsidTr="00BD00C8">
        <w:tc>
          <w:tcPr>
            <w:tcW w:w="851" w:type="dxa"/>
            <w:vMerge/>
            <w:tcBorders>
              <w:left w:val="single" w:sz="4" w:space="0" w:color="auto"/>
              <w:right w:val="single" w:sz="4" w:space="0" w:color="auto"/>
            </w:tcBorders>
            <w:vAlign w:val="center"/>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внешняя рецензия</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3 академических часа на 1 обучающегося</w:t>
            </w:r>
          </w:p>
        </w:tc>
        <w:tc>
          <w:tcPr>
            <w:tcW w:w="3544" w:type="dxa"/>
            <w:vMerge/>
            <w:tcBorders>
              <w:top w:val="single" w:sz="4" w:space="0" w:color="auto"/>
              <w:left w:val="single" w:sz="4" w:space="0" w:color="auto"/>
              <w:right w:val="single" w:sz="4" w:space="0" w:color="auto"/>
            </w:tcBorders>
            <w:vAlign w:val="center"/>
          </w:tcPr>
          <w:p w:rsidR="00FE3596" w:rsidRPr="00D23E4E" w:rsidRDefault="00FE3596" w:rsidP="00BD00C8">
            <w:pPr>
              <w:autoSpaceDE w:val="0"/>
              <w:autoSpaceDN w:val="0"/>
              <w:adjustRightInd w:val="0"/>
              <w:rPr>
                <w:b/>
                <w:u w:val="single"/>
              </w:rPr>
            </w:pPr>
          </w:p>
        </w:tc>
      </w:tr>
      <w:tr w:rsidR="00FE3596" w:rsidRPr="00D23E4E" w:rsidTr="00BD00C8">
        <w:tc>
          <w:tcPr>
            <w:tcW w:w="851"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внутренняя рецензия</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1 академический час на 1 обучающегося</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tcBorders>
              <w:left w:val="single" w:sz="4" w:space="0" w:color="auto"/>
              <w:right w:val="single" w:sz="4" w:space="0" w:color="auto"/>
            </w:tcBorders>
            <w:vAlign w:val="center"/>
            <w:hideMark/>
          </w:tcPr>
          <w:p w:rsidR="00FE3596" w:rsidRPr="00D23E4E" w:rsidRDefault="00FE3596" w:rsidP="00BD00C8">
            <w:pPr>
              <w:rPr>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b/>
                <w:lang w:eastAsia="en-US"/>
              </w:rPr>
              <w:t>5.2.2. письменная квалификационная работа</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tcBorders>
              <w:left w:val="single" w:sz="4" w:space="0" w:color="auto"/>
              <w:right w:val="single" w:sz="4" w:space="0" w:color="auto"/>
            </w:tcBorders>
            <w:vAlign w:val="center"/>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внешняя рецензия</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3 академических часа на 1 обучающегося</w:t>
            </w:r>
          </w:p>
        </w:tc>
        <w:tc>
          <w:tcPr>
            <w:tcW w:w="3544" w:type="dxa"/>
            <w:vMerge/>
            <w:tcBorders>
              <w:left w:val="single" w:sz="4" w:space="0" w:color="auto"/>
              <w:right w:val="single" w:sz="4" w:space="0" w:color="auto"/>
            </w:tcBorders>
            <w:vAlign w:val="center"/>
          </w:tcPr>
          <w:p w:rsidR="00FE3596" w:rsidRPr="00D23E4E" w:rsidRDefault="00FE3596" w:rsidP="00BD00C8">
            <w:pPr>
              <w:rPr>
                <w:highlight w:val="yellow"/>
                <w:lang w:eastAsia="en-US"/>
              </w:rPr>
            </w:pPr>
          </w:p>
        </w:tc>
      </w:tr>
      <w:tr w:rsidR="00FE3596" w:rsidRPr="00D23E4E" w:rsidTr="00BD00C8">
        <w:tc>
          <w:tcPr>
            <w:tcW w:w="851" w:type="dxa"/>
            <w:vMerge/>
            <w:tcBorders>
              <w:left w:val="single" w:sz="4" w:space="0" w:color="auto"/>
              <w:bottom w:val="single" w:sz="4" w:space="0" w:color="auto"/>
              <w:right w:val="single" w:sz="4" w:space="0" w:color="auto"/>
            </w:tcBorders>
            <w:vAlign w:val="center"/>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внутренняя рецензия</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1 академический час на 1 обучающегося</w:t>
            </w:r>
          </w:p>
        </w:tc>
        <w:tc>
          <w:tcPr>
            <w:tcW w:w="3544" w:type="dxa"/>
            <w:vMerge/>
            <w:tcBorders>
              <w:left w:val="single" w:sz="4" w:space="0" w:color="auto"/>
              <w:right w:val="single" w:sz="4" w:space="0" w:color="auto"/>
            </w:tcBorders>
            <w:vAlign w:val="center"/>
          </w:tcPr>
          <w:p w:rsidR="00FE3596" w:rsidRPr="00D23E4E" w:rsidRDefault="00FE3596" w:rsidP="00BD00C8">
            <w:pPr>
              <w:rPr>
                <w:highlight w:val="yellow"/>
                <w:lang w:eastAsia="en-US"/>
              </w:rPr>
            </w:pPr>
          </w:p>
        </w:tc>
      </w:tr>
      <w:tr w:rsidR="00FE3596" w:rsidRPr="00D23E4E" w:rsidTr="00BD00C8">
        <w:tc>
          <w:tcPr>
            <w:tcW w:w="851" w:type="dxa"/>
            <w:vMerge w:val="restart"/>
            <w:tcBorders>
              <w:top w:val="single" w:sz="4" w:space="0" w:color="auto"/>
              <w:left w:val="single" w:sz="4" w:space="0" w:color="auto"/>
              <w:right w:val="single" w:sz="4" w:space="0" w:color="auto"/>
            </w:tcBorders>
            <w:vAlign w:val="center"/>
          </w:tcPr>
          <w:p w:rsidR="00FE3596" w:rsidRPr="00D23E4E" w:rsidRDefault="00FE3596" w:rsidP="00BD00C8">
            <w:pPr>
              <w:jc w:val="center"/>
              <w:rPr>
                <w:lang w:eastAsia="en-US"/>
              </w:rPr>
            </w:pPr>
            <w:r w:rsidRPr="00D23E4E">
              <w:rPr>
                <w:lang w:eastAsia="en-US"/>
              </w:rPr>
              <w:t>5.3.</w:t>
            </w:r>
          </w:p>
        </w:tc>
        <w:tc>
          <w:tcPr>
            <w:tcW w:w="6237" w:type="dxa"/>
            <w:gridSpan w:val="2"/>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Рецензирование ДР по специальности:</w:t>
            </w:r>
          </w:p>
        </w:tc>
        <w:tc>
          <w:tcPr>
            <w:tcW w:w="3544" w:type="dxa"/>
            <w:vMerge/>
            <w:tcBorders>
              <w:left w:val="single" w:sz="4" w:space="0" w:color="auto"/>
              <w:right w:val="single" w:sz="4" w:space="0" w:color="auto"/>
            </w:tcBorders>
            <w:vAlign w:val="center"/>
          </w:tcPr>
          <w:p w:rsidR="00FE3596" w:rsidRPr="00D23E4E" w:rsidRDefault="00FE3596" w:rsidP="00BD00C8">
            <w:pPr>
              <w:rPr>
                <w:highlight w:val="yellow"/>
                <w:lang w:eastAsia="en-US"/>
              </w:rPr>
            </w:pPr>
          </w:p>
        </w:tc>
      </w:tr>
      <w:tr w:rsidR="00FE3596" w:rsidRPr="00D23E4E" w:rsidTr="00BD00C8">
        <w:tc>
          <w:tcPr>
            <w:tcW w:w="851" w:type="dxa"/>
            <w:vMerge/>
            <w:tcBorders>
              <w:left w:val="single" w:sz="4" w:space="0" w:color="auto"/>
              <w:right w:val="single" w:sz="4" w:space="0" w:color="auto"/>
            </w:tcBorders>
            <w:vAlign w:val="center"/>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внешняя рецензия</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6 академических часов на 1 обучающегося</w:t>
            </w:r>
          </w:p>
        </w:tc>
        <w:tc>
          <w:tcPr>
            <w:tcW w:w="3544" w:type="dxa"/>
            <w:vMerge/>
            <w:tcBorders>
              <w:left w:val="single" w:sz="4" w:space="0" w:color="auto"/>
              <w:right w:val="single" w:sz="4" w:space="0" w:color="auto"/>
            </w:tcBorders>
            <w:vAlign w:val="center"/>
          </w:tcPr>
          <w:p w:rsidR="00FE3596" w:rsidRPr="00D23E4E" w:rsidRDefault="00FE3596" w:rsidP="00BD00C8">
            <w:pPr>
              <w:rPr>
                <w:highlight w:val="yellow"/>
                <w:lang w:eastAsia="en-US"/>
              </w:rPr>
            </w:pPr>
          </w:p>
        </w:tc>
      </w:tr>
      <w:tr w:rsidR="00FE3596" w:rsidRPr="00D23E4E" w:rsidTr="00BD00C8">
        <w:tc>
          <w:tcPr>
            <w:tcW w:w="851" w:type="dxa"/>
            <w:vMerge/>
            <w:tcBorders>
              <w:left w:val="single" w:sz="4" w:space="0" w:color="auto"/>
              <w:bottom w:val="single" w:sz="4" w:space="0" w:color="auto"/>
              <w:right w:val="single" w:sz="4" w:space="0" w:color="auto"/>
            </w:tcBorders>
            <w:vAlign w:val="center"/>
          </w:tcPr>
          <w:p w:rsidR="00FE3596" w:rsidRPr="00D23E4E" w:rsidRDefault="00FE3596" w:rsidP="00BD00C8">
            <w:pPr>
              <w:rPr>
                <w:highlight w:val="yellow"/>
                <w:lang w:eastAsia="en-US"/>
              </w:rPr>
            </w:pPr>
          </w:p>
        </w:tc>
        <w:tc>
          <w:tcPr>
            <w:tcW w:w="2836"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внутренняя рецензия</w:t>
            </w: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2 академических часа на 1 обучающегося</w:t>
            </w:r>
          </w:p>
        </w:tc>
        <w:tc>
          <w:tcPr>
            <w:tcW w:w="3544" w:type="dxa"/>
            <w:vMerge/>
            <w:tcBorders>
              <w:left w:val="single" w:sz="4" w:space="0" w:color="auto"/>
              <w:right w:val="single" w:sz="4" w:space="0" w:color="auto"/>
            </w:tcBorders>
            <w:vAlign w:val="center"/>
          </w:tcPr>
          <w:p w:rsidR="00FE3596" w:rsidRPr="00D23E4E" w:rsidRDefault="00FE3596" w:rsidP="00BD00C8">
            <w:pPr>
              <w:rPr>
                <w:highlight w:val="yellow"/>
                <w:lang w:eastAsia="en-US"/>
              </w:rPr>
            </w:pPr>
          </w:p>
        </w:tc>
      </w:tr>
      <w:tr w:rsidR="00FE3596" w:rsidRPr="00D23E4E" w:rsidTr="00BD00C8">
        <w:tc>
          <w:tcPr>
            <w:tcW w:w="851" w:type="dxa"/>
            <w:vMerge w:val="restart"/>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5.4.</w:t>
            </w:r>
          </w:p>
        </w:tc>
        <w:tc>
          <w:tcPr>
            <w:tcW w:w="6237" w:type="dxa"/>
            <w:gridSpan w:val="2"/>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Консультирование ВКР и ДР по охране труда:</w:t>
            </w:r>
          </w:p>
        </w:tc>
        <w:tc>
          <w:tcPr>
            <w:tcW w:w="3544" w:type="dxa"/>
            <w:vMerge/>
            <w:tcBorders>
              <w:left w:val="single" w:sz="4" w:space="0" w:color="auto"/>
              <w:right w:val="single" w:sz="4" w:space="0" w:color="auto"/>
            </w:tcBorders>
          </w:tcPr>
          <w:p w:rsidR="00FE3596" w:rsidRPr="00D23E4E" w:rsidRDefault="00FE3596" w:rsidP="00BD00C8">
            <w:pPr>
              <w:rPr>
                <w:highlight w:val="yellow"/>
                <w:lang w:eastAsia="en-US"/>
              </w:rPr>
            </w:pPr>
          </w:p>
        </w:tc>
      </w:tr>
      <w:tr w:rsidR="00FE3596" w:rsidRPr="00D23E4E" w:rsidTr="00BD00C8">
        <w:tc>
          <w:tcPr>
            <w:tcW w:w="851" w:type="dxa"/>
            <w:vMerge/>
            <w:tcBorders>
              <w:top w:val="single" w:sz="4" w:space="0" w:color="auto"/>
              <w:left w:val="single" w:sz="4" w:space="0" w:color="auto"/>
              <w:bottom w:val="single" w:sz="4" w:space="0" w:color="auto"/>
              <w:right w:val="single" w:sz="4" w:space="0" w:color="auto"/>
            </w:tcBorders>
            <w:vAlign w:val="center"/>
            <w:hideMark/>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ВКР по профессии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2 академических часа на 1 обучающегося</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tcBorders>
              <w:top w:val="single" w:sz="4" w:space="0" w:color="auto"/>
              <w:left w:val="single" w:sz="4" w:space="0" w:color="auto"/>
              <w:bottom w:val="single" w:sz="4" w:space="0" w:color="auto"/>
              <w:right w:val="single" w:sz="4" w:space="0" w:color="auto"/>
            </w:tcBorders>
            <w:vAlign w:val="center"/>
            <w:hideMark/>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ДР по специальности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4 академических часа на 1 обучающегося</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val="restart"/>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5.5.</w:t>
            </w:r>
          </w:p>
        </w:tc>
        <w:tc>
          <w:tcPr>
            <w:tcW w:w="6237" w:type="dxa"/>
            <w:gridSpan w:val="2"/>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Консультирование ВКР и ДР по  экономической части:</w:t>
            </w:r>
          </w:p>
        </w:tc>
        <w:tc>
          <w:tcPr>
            <w:tcW w:w="3544" w:type="dxa"/>
            <w:vMerge/>
            <w:tcBorders>
              <w:left w:val="single" w:sz="4" w:space="0" w:color="auto"/>
              <w:right w:val="single" w:sz="4" w:space="0" w:color="auto"/>
            </w:tcBorders>
          </w:tcPr>
          <w:p w:rsidR="00FE3596" w:rsidRPr="00D23E4E" w:rsidRDefault="00FE3596" w:rsidP="00BD00C8">
            <w:pPr>
              <w:rPr>
                <w:highlight w:val="yellow"/>
                <w:lang w:eastAsia="en-US"/>
              </w:rPr>
            </w:pPr>
          </w:p>
        </w:tc>
      </w:tr>
      <w:tr w:rsidR="00FE3596" w:rsidRPr="00D23E4E" w:rsidTr="00BD00C8">
        <w:tc>
          <w:tcPr>
            <w:tcW w:w="851" w:type="dxa"/>
            <w:vMerge/>
            <w:tcBorders>
              <w:top w:val="single" w:sz="4" w:space="0" w:color="auto"/>
              <w:left w:val="single" w:sz="4" w:space="0" w:color="auto"/>
              <w:bottom w:val="single" w:sz="4" w:space="0" w:color="auto"/>
              <w:right w:val="single" w:sz="4" w:space="0" w:color="auto"/>
            </w:tcBorders>
            <w:vAlign w:val="center"/>
            <w:hideMark/>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ВКР по профессии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1 академических час на 1 обучающегося</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tcBorders>
              <w:top w:val="single" w:sz="4" w:space="0" w:color="auto"/>
              <w:left w:val="single" w:sz="4" w:space="0" w:color="auto"/>
              <w:bottom w:val="single" w:sz="4" w:space="0" w:color="auto"/>
              <w:right w:val="single" w:sz="4" w:space="0" w:color="auto"/>
            </w:tcBorders>
            <w:vAlign w:val="center"/>
            <w:hideMark/>
          </w:tcPr>
          <w:p w:rsidR="00FE3596" w:rsidRPr="00D23E4E" w:rsidRDefault="00FE3596" w:rsidP="00BD00C8">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ДР по специальности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3 академических часа на 1 обучающегося</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val="restart"/>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t>5.6.</w:t>
            </w:r>
          </w:p>
        </w:tc>
        <w:tc>
          <w:tcPr>
            <w:tcW w:w="6237" w:type="dxa"/>
            <w:gridSpan w:val="2"/>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Нормоконтроль ВКР и ДР</w:t>
            </w:r>
            <w:r w:rsidRPr="00D23E4E">
              <w:rPr>
                <w:rStyle w:val="a8"/>
                <w:lang w:eastAsia="en-US"/>
              </w:rPr>
              <w:footnoteReference w:id="4"/>
            </w:r>
            <w:r w:rsidRPr="00D23E4E">
              <w:rPr>
                <w:lang w:eastAsia="en-US"/>
              </w:rPr>
              <w:t>:</w:t>
            </w:r>
          </w:p>
        </w:tc>
        <w:tc>
          <w:tcPr>
            <w:tcW w:w="3544" w:type="dxa"/>
            <w:vMerge/>
            <w:tcBorders>
              <w:left w:val="single" w:sz="4" w:space="0" w:color="auto"/>
              <w:right w:val="single" w:sz="4" w:space="0" w:color="auto"/>
            </w:tcBorders>
            <w:hideMark/>
          </w:tcPr>
          <w:p w:rsidR="00FE3596" w:rsidRPr="00D23E4E" w:rsidRDefault="00FE3596" w:rsidP="00BD00C8">
            <w:pPr>
              <w:rPr>
                <w:lang w:eastAsia="en-US"/>
              </w:rPr>
            </w:pPr>
          </w:p>
        </w:tc>
      </w:tr>
      <w:tr w:rsidR="00FE3596" w:rsidRPr="00D23E4E" w:rsidTr="00BD00C8">
        <w:tc>
          <w:tcPr>
            <w:tcW w:w="851" w:type="dxa"/>
            <w:vMerge/>
            <w:tcBorders>
              <w:top w:val="single" w:sz="4" w:space="0" w:color="auto"/>
              <w:left w:val="single" w:sz="4" w:space="0" w:color="auto"/>
              <w:bottom w:val="single" w:sz="4" w:space="0" w:color="auto"/>
              <w:right w:val="single" w:sz="4" w:space="0" w:color="auto"/>
            </w:tcBorders>
            <w:vAlign w:val="center"/>
            <w:hideMark/>
          </w:tcPr>
          <w:p w:rsidR="00FE3596" w:rsidRPr="00D23E4E" w:rsidRDefault="00FE3596" w:rsidP="00BD00C8">
            <w:pPr>
              <w:rPr>
                <w:highlight w:val="yellow"/>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ВКР по профессии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2 академических часа на 1 обучающегося</w:t>
            </w:r>
          </w:p>
        </w:tc>
        <w:tc>
          <w:tcPr>
            <w:tcW w:w="3544" w:type="dxa"/>
            <w:vMerge/>
            <w:tcBorders>
              <w:left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tcBorders>
              <w:top w:val="single" w:sz="4" w:space="0" w:color="auto"/>
              <w:left w:val="single" w:sz="4" w:space="0" w:color="auto"/>
              <w:bottom w:val="single" w:sz="4" w:space="0" w:color="auto"/>
              <w:right w:val="single" w:sz="4" w:space="0" w:color="auto"/>
            </w:tcBorders>
            <w:vAlign w:val="center"/>
            <w:hideMark/>
          </w:tcPr>
          <w:p w:rsidR="00FE3596" w:rsidRPr="00D23E4E" w:rsidRDefault="00FE3596" w:rsidP="00BD00C8">
            <w:pPr>
              <w:rPr>
                <w:highlight w:val="yellow"/>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ДР по специальности</w:t>
            </w: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 xml:space="preserve">4 академических часа на 1 </w:t>
            </w:r>
            <w:r w:rsidRPr="00D23E4E">
              <w:rPr>
                <w:lang w:eastAsia="en-US"/>
              </w:rPr>
              <w:lastRenderedPageBreak/>
              <w:t>обучающегося</w:t>
            </w:r>
          </w:p>
        </w:tc>
        <w:tc>
          <w:tcPr>
            <w:tcW w:w="3544" w:type="dxa"/>
            <w:vMerge/>
            <w:tcBorders>
              <w:left w:val="single" w:sz="4" w:space="0" w:color="auto"/>
              <w:bottom w:val="single" w:sz="4" w:space="0" w:color="auto"/>
              <w:right w:val="single" w:sz="4" w:space="0" w:color="auto"/>
            </w:tcBorders>
            <w:vAlign w:val="center"/>
            <w:hideMark/>
          </w:tcPr>
          <w:p w:rsidR="00FE3596" w:rsidRPr="00D23E4E" w:rsidRDefault="00FE3596" w:rsidP="00BD00C8">
            <w:pPr>
              <w:rPr>
                <w:highlight w:val="yellow"/>
                <w:lang w:eastAsia="en-US"/>
              </w:rPr>
            </w:pPr>
          </w:p>
        </w:tc>
      </w:tr>
      <w:tr w:rsidR="00FE3596" w:rsidRPr="00D23E4E" w:rsidTr="00BD00C8">
        <w:tc>
          <w:tcPr>
            <w:tcW w:w="851" w:type="dxa"/>
            <w:vMerge w:val="restart"/>
            <w:tcBorders>
              <w:top w:val="single" w:sz="4" w:space="0" w:color="auto"/>
              <w:left w:val="single" w:sz="4" w:space="0" w:color="auto"/>
              <w:right w:val="single" w:sz="4" w:space="0" w:color="auto"/>
            </w:tcBorders>
            <w:hideMark/>
          </w:tcPr>
          <w:p w:rsidR="00FE3596" w:rsidRPr="00D23E4E" w:rsidRDefault="00FE3596" w:rsidP="00BD00C8">
            <w:pPr>
              <w:jc w:val="center"/>
              <w:rPr>
                <w:lang w:eastAsia="en-US"/>
              </w:rPr>
            </w:pPr>
            <w:r w:rsidRPr="00D23E4E">
              <w:rPr>
                <w:lang w:eastAsia="en-US"/>
              </w:rPr>
              <w:lastRenderedPageBreak/>
              <w:t>5.7.</w:t>
            </w:r>
          </w:p>
          <w:p w:rsidR="00FE3596" w:rsidRPr="00D23E4E" w:rsidRDefault="00FE3596" w:rsidP="00BD00C8">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Защита ВКР и ДР</w:t>
            </w:r>
          </w:p>
          <w:p w:rsidR="00FE3596" w:rsidRPr="00D23E4E" w:rsidRDefault="00FE3596" w:rsidP="00BD00C8">
            <w:pPr>
              <w:rPr>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highlight w:val="yellow"/>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E3596" w:rsidRPr="00D23E4E" w:rsidRDefault="00FE3596" w:rsidP="00BD00C8">
            <w:pPr>
              <w:rPr>
                <w:lang w:eastAsia="en-US"/>
              </w:rPr>
            </w:pPr>
            <w:r w:rsidRPr="00D23E4E">
              <w:rPr>
                <w:lang w:eastAsia="en-US"/>
              </w:rPr>
              <w:t>принимает государственная экзаменационная комиссия (далее - ГЭК)</w:t>
            </w:r>
          </w:p>
        </w:tc>
      </w:tr>
      <w:tr w:rsidR="00FE3596" w:rsidRPr="00D23E4E" w:rsidTr="00BD00C8">
        <w:tc>
          <w:tcPr>
            <w:tcW w:w="851" w:type="dxa"/>
            <w:vMerge/>
            <w:tcBorders>
              <w:left w:val="single" w:sz="4" w:space="0" w:color="auto"/>
              <w:right w:val="single" w:sz="4" w:space="0" w:color="auto"/>
            </w:tcBorders>
          </w:tcPr>
          <w:p w:rsidR="00FE3596" w:rsidRPr="00D23E4E" w:rsidRDefault="00FE3596" w:rsidP="00BD00C8">
            <w:pPr>
              <w:jc w:val="center"/>
              <w:rPr>
                <w:highlight w:val="yellow"/>
                <w:lang w:eastAsia="en-US"/>
              </w:rPr>
            </w:pPr>
          </w:p>
        </w:tc>
        <w:tc>
          <w:tcPr>
            <w:tcW w:w="2836" w:type="dxa"/>
            <w:vMerge w:val="restart"/>
            <w:tcBorders>
              <w:top w:val="single" w:sz="4" w:space="0" w:color="auto"/>
              <w:left w:val="single" w:sz="4" w:space="0" w:color="auto"/>
              <w:right w:val="single" w:sz="4" w:space="0" w:color="auto"/>
            </w:tcBorders>
          </w:tcPr>
          <w:p w:rsidR="00FE3596" w:rsidRPr="00D23E4E" w:rsidRDefault="00FE3596" w:rsidP="00BD00C8">
            <w:pPr>
              <w:rPr>
                <w:highlight w:val="yellow"/>
                <w:lang w:eastAsia="en-US"/>
              </w:rPr>
            </w:pP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highlight w:val="yellow"/>
                <w:lang w:eastAsia="en-US"/>
              </w:rPr>
            </w:pPr>
            <w:r w:rsidRPr="00D23E4E">
              <w:rPr>
                <w:lang w:eastAsia="en-US"/>
              </w:rPr>
              <w:t xml:space="preserve">0,3 академических часа на 1 обучающегося </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 xml:space="preserve">по факту обучающихся, сдающих ГИА и при условии положительных оценок по её результатам; </w:t>
            </w:r>
          </w:p>
          <w:p w:rsidR="00FE3596" w:rsidRPr="00D23E4E" w:rsidRDefault="00FE3596" w:rsidP="00FE3596">
            <w:pPr>
              <w:pStyle w:val="a3"/>
              <w:numPr>
                <w:ilvl w:val="0"/>
                <w:numId w:val="8"/>
              </w:numPr>
              <w:tabs>
                <w:tab w:val="left" w:pos="318"/>
              </w:tabs>
              <w:ind w:left="0" w:firstLine="0"/>
              <w:jc w:val="both"/>
              <w:rPr>
                <w:lang w:eastAsia="en-US"/>
              </w:rPr>
            </w:pPr>
            <w:r w:rsidRPr="00D23E4E">
              <w:rPr>
                <w:lang w:eastAsia="en-US"/>
              </w:rPr>
              <w:t>оплата каждому преподавателю, входящему в состав ГЭК</w:t>
            </w:r>
          </w:p>
        </w:tc>
      </w:tr>
      <w:tr w:rsidR="00FE3596" w:rsidRPr="00D23E4E" w:rsidTr="00BD00C8">
        <w:tc>
          <w:tcPr>
            <w:tcW w:w="851" w:type="dxa"/>
            <w:vMerge/>
            <w:tcBorders>
              <w:left w:val="single" w:sz="4" w:space="0" w:color="auto"/>
              <w:bottom w:val="single" w:sz="4" w:space="0" w:color="auto"/>
              <w:right w:val="single" w:sz="4" w:space="0" w:color="auto"/>
            </w:tcBorders>
          </w:tcPr>
          <w:p w:rsidR="00FE3596" w:rsidRPr="00D23E4E" w:rsidRDefault="00FE3596" w:rsidP="00BD00C8">
            <w:pPr>
              <w:jc w:val="center"/>
              <w:rPr>
                <w:highlight w:val="yellow"/>
                <w:lang w:eastAsia="en-US"/>
              </w:rPr>
            </w:pPr>
          </w:p>
        </w:tc>
        <w:tc>
          <w:tcPr>
            <w:tcW w:w="2836" w:type="dxa"/>
            <w:vMerge/>
            <w:tcBorders>
              <w:left w:val="single" w:sz="4" w:space="0" w:color="auto"/>
              <w:bottom w:val="single" w:sz="4" w:space="0" w:color="auto"/>
              <w:right w:val="single" w:sz="4" w:space="0" w:color="auto"/>
            </w:tcBorders>
          </w:tcPr>
          <w:p w:rsidR="00FE3596" w:rsidRPr="00D23E4E" w:rsidRDefault="00FE3596" w:rsidP="00BD00C8">
            <w:pPr>
              <w:rPr>
                <w:highlight w:val="yellow"/>
                <w:lang w:eastAsia="en-US"/>
              </w:rPr>
            </w:pPr>
          </w:p>
        </w:tc>
        <w:tc>
          <w:tcPr>
            <w:tcW w:w="3401"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1000 руб. - в группе до 15 обучающихся;</w:t>
            </w:r>
          </w:p>
          <w:p w:rsidR="00FE3596" w:rsidRPr="00D23E4E" w:rsidRDefault="00FE3596" w:rsidP="00BD00C8">
            <w:pPr>
              <w:rPr>
                <w:lang w:eastAsia="en-US"/>
              </w:rPr>
            </w:pPr>
            <w:r w:rsidRPr="00D23E4E">
              <w:rPr>
                <w:lang w:eastAsia="en-US"/>
              </w:rPr>
              <w:t>1500 руб. - в группе свыше 15 обучающихся</w:t>
            </w:r>
          </w:p>
        </w:tc>
        <w:tc>
          <w:tcPr>
            <w:tcW w:w="3544" w:type="dxa"/>
            <w:tcBorders>
              <w:top w:val="single" w:sz="4" w:space="0" w:color="auto"/>
              <w:left w:val="single" w:sz="4" w:space="0" w:color="auto"/>
              <w:bottom w:val="single" w:sz="4" w:space="0" w:color="auto"/>
              <w:right w:val="single" w:sz="4" w:space="0" w:color="auto"/>
            </w:tcBorders>
          </w:tcPr>
          <w:p w:rsidR="00FE3596" w:rsidRPr="00D23E4E" w:rsidRDefault="00FE3596" w:rsidP="00BD00C8">
            <w:pPr>
              <w:rPr>
                <w:lang w:eastAsia="en-US"/>
              </w:rPr>
            </w:pPr>
            <w:r w:rsidRPr="00D23E4E">
              <w:rPr>
                <w:lang w:eastAsia="en-US"/>
              </w:rPr>
              <w:t>оплата председателю ГЭК</w:t>
            </w:r>
          </w:p>
          <w:p w:rsidR="00FE3596" w:rsidRPr="00D23E4E" w:rsidRDefault="00FE3596" w:rsidP="00BD00C8">
            <w:pPr>
              <w:rPr>
                <w:lang w:eastAsia="en-US"/>
              </w:rPr>
            </w:pPr>
          </w:p>
        </w:tc>
      </w:tr>
    </w:tbl>
    <w:p w:rsidR="00FE3596" w:rsidRPr="00D23E4E" w:rsidRDefault="00FE3596" w:rsidP="00FE3596"/>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FE3596" w:rsidRDefault="00FE3596" w:rsidP="00FE3596">
      <w:pPr>
        <w:rPr>
          <w:sz w:val="18"/>
          <w:szCs w:val="18"/>
        </w:rPr>
      </w:pPr>
    </w:p>
    <w:p w:rsidR="00A259A5" w:rsidRDefault="00A259A5"/>
    <w:sectPr w:rsidR="00A259A5" w:rsidSect="00FE3596">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56" w:rsidRDefault="00550756" w:rsidP="00FE3596">
      <w:r>
        <w:separator/>
      </w:r>
    </w:p>
  </w:endnote>
  <w:endnote w:type="continuationSeparator" w:id="1">
    <w:p w:rsidR="00550756" w:rsidRDefault="00550756" w:rsidP="00FE3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56" w:rsidRDefault="00550756" w:rsidP="00FE3596">
      <w:r>
        <w:separator/>
      </w:r>
    </w:p>
  </w:footnote>
  <w:footnote w:type="continuationSeparator" w:id="1">
    <w:p w:rsidR="00550756" w:rsidRDefault="00550756" w:rsidP="00FE3596">
      <w:r>
        <w:continuationSeparator/>
      </w:r>
    </w:p>
  </w:footnote>
  <w:footnote w:id="2">
    <w:p w:rsidR="00FE3596" w:rsidRPr="00A45DCE" w:rsidRDefault="00FE3596" w:rsidP="00FE3596">
      <w:pPr>
        <w:pStyle w:val="a6"/>
        <w:jc w:val="both"/>
        <w:rPr>
          <w:sz w:val="18"/>
          <w:szCs w:val="18"/>
        </w:rPr>
      </w:pPr>
      <w:r>
        <w:rPr>
          <w:rStyle w:val="a8"/>
        </w:rPr>
        <w:footnoteRef/>
      </w:r>
      <w:r w:rsidRPr="00A45DCE">
        <w:rPr>
          <w:sz w:val="18"/>
          <w:szCs w:val="18"/>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footnote>
  <w:footnote w:id="3">
    <w:p w:rsidR="00FE3596" w:rsidRPr="001D3D75" w:rsidRDefault="00FE3596" w:rsidP="00FE3596">
      <w:pPr>
        <w:keepNext/>
        <w:widowControl w:val="0"/>
        <w:tabs>
          <w:tab w:val="left" w:pos="1134"/>
        </w:tabs>
        <w:suppressAutoHyphens/>
        <w:jc w:val="both"/>
        <w:outlineLvl w:val="3"/>
        <w:rPr>
          <w:rFonts w:eastAsia="DejaVu Sans"/>
          <w:bCs/>
          <w:iCs/>
          <w:kern w:val="1"/>
          <w:sz w:val="18"/>
          <w:szCs w:val="18"/>
          <w:lang w:eastAsia="en-US"/>
        </w:rPr>
      </w:pPr>
      <w:r>
        <w:rPr>
          <w:rStyle w:val="a8"/>
        </w:rPr>
        <w:footnoteRef/>
      </w:r>
      <w:r>
        <w:rPr>
          <w:rFonts w:eastAsia="DejaVu Sans"/>
          <w:bCs/>
          <w:iCs/>
          <w:kern w:val="1"/>
          <w:sz w:val="18"/>
          <w:szCs w:val="18"/>
          <w:lang w:eastAsia="en-US"/>
        </w:rPr>
        <w:t>п</w:t>
      </w:r>
      <w:r w:rsidRPr="00244716">
        <w:rPr>
          <w:rFonts w:eastAsia="DejaVu Sans"/>
          <w:bCs/>
          <w:iCs/>
          <w:kern w:val="1"/>
          <w:sz w:val="18"/>
          <w:szCs w:val="18"/>
          <w:lang w:eastAsia="en-US"/>
        </w:rPr>
        <w:t>овышающий коэффициент устанавливается за сложность подготовки ВКР квалифицированных рабочих, служащих и специалистов среднего звена с учетом профиля выбранной профессии (специальности) и сложности выполняемой практической части ВКР (расчеты, построение чертежей, изготовление готовых изделий (в т.ч. блюд), выполнение оснастки, регулировки, диагностики  узлов и деталей и т.д.)</w:t>
      </w:r>
      <w:r>
        <w:rPr>
          <w:rFonts w:eastAsia="DejaVu Sans"/>
          <w:bCs/>
          <w:iCs/>
          <w:kern w:val="1"/>
          <w:sz w:val="18"/>
          <w:szCs w:val="18"/>
          <w:lang w:eastAsia="en-US"/>
        </w:rPr>
        <w:t>;</w:t>
      </w:r>
    </w:p>
  </w:footnote>
  <w:footnote w:id="4">
    <w:p w:rsidR="00FE3596" w:rsidRPr="00A45DCE" w:rsidRDefault="00FE3596" w:rsidP="00FE3596">
      <w:pPr>
        <w:pStyle w:val="a6"/>
        <w:rPr>
          <w:sz w:val="18"/>
          <w:szCs w:val="18"/>
        </w:rPr>
      </w:pPr>
      <w:r>
        <w:rPr>
          <w:rStyle w:val="a8"/>
        </w:rPr>
        <w:footnoteRef/>
      </w:r>
      <w:r w:rsidRPr="00A45DCE">
        <w:rPr>
          <w:sz w:val="18"/>
          <w:szCs w:val="18"/>
          <w:lang w:eastAsia="en-US"/>
        </w:rPr>
        <w:t>осуществляется по профессиям и специальностям технического профиля</w:t>
      </w:r>
      <w:r>
        <w:rPr>
          <w:sz w:val="18"/>
          <w:szCs w:val="18"/>
          <w:lang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C60F0"/>
    <w:multiLevelType w:val="hybridMultilevel"/>
    <w:tmpl w:val="61AEC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F73EB"/>
    <w:multiLevelType w:val="multilevel"/>
    <w:tmpl w:val="D6564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45B6140D"/>
    <w:multiLevelType w:val="hybridMultilevel"/>
    <w:tmpl w:val="A1B62ECE"/>
    <w:lvl w:ilvl="0" w:tplc="5030C680">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
    <w:nsid w:val="46C7077C"/>
    <w:multiLevelType w:val="hybridMultilevel"/>
    <w:tmpl w:val="9CD2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1973"/>
    <w:multiLevelType w:val="hybridMultilevel"/>
    <w:tmpl w:val="086C53E4"/>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5DAA182D"/>
    <w:multiLevelType w:val="hybridMultilevel"/>
    <w:tmpl w:val="61DEE43E"/>
    <w:lvl w:ilvl="0" w:tplc="B5FCFE1A">
      <w:start w:val="3"/>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F1506B"/>
    <w:multiLevelType w:val="hybridMultilevel"/>
    <w:tmpl w:val="AE545A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3596"/>
    <w:rsid w:val="00550756"/>
    <w:rsid w:val="009C4ADE"/>
    <w:rsid w:val="00A259A5"/>
    <w:rsid w:val="00FE3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596"/>
    <w:pPr>
      <w:ind w:left="720"/>
      <w:contextualSpacing/>
    </w:pPr>
  </w:style>
  <w:style w:type="paragraph" w:styleId="a4">
    <w:name w:val="Body Text Indent"/>
    <w:basedOn w:val="a"/>
    <w:link w:val="a5"/>
    <w:uiPriority w:val="99"/>
    <w:unhideWhenUsed/>
    <w:rsid w:val="00FE3596"/>
    <w:pPr>
      <w:spacing w:after="120"/>
      <w:ind w:left="283"/>
    </w:pPr>
  </w:style>
  <w:style w:type="character" w:customStyle="1" w:styleId="a5">
    <w:name w:val="Основной текст с отступом Знак"/>
    <w:basedOn w:val="a0"/>
    <w:link w:val="a4"/>
    <w:uiPriority w:val="99"/>
    <w:rsid w:val="00FE3596"/>
    <w:rPr>
      <w:rFonts w:ascii="Times New Roman" w:eastAsia="Times New Roman" w:hAnsi="Times New Roman" w:cs="Times New Roman"/>
      <w:sz w:val="24"/>
      <w:szCs w:val="24"/>
      <w:lang w:eastAsia="ru-RU"/>
    </w:rPr>
  </w:style>
  <w:style w:type="paragraph" w:styleId="a6">
    <w:name w:val="footnote text"/>
    <w:basedOn w:val="a"/>
    <w:link w:val="a7"/>
    <w:uiPriority w:val="99"/>
    <w:rsid w:val="00FE3596"/>
    <w:rPr>
      <w:rFonts w:eastAsia="Calibri"/>
      <w:sz w:val="20"/>
      <w:szCs w:val="20"/>
    </w:rPr>
  </w:style>
  <w:style w:type="character" w:customStyle="1" w:styleId="a7">
    <w:name w:val="Текст сноски Знак"/>
    <w:basedOn w:val="a0"/>
    <w:link w:val="a6"/>
    <w:uiPriority w:val="99"/>
    <w:rsid w:val="00FE3596"/>
    <w:rPr>
      <w:rFonts w:ascii="Times New Roman" w:eastAsia="Calibri" w:hAnsi="Times New Roman" w:cs="Times New Roman"/>
      <w:sz w:val="20"/>
      <w:szCs w:val="20"/>
      <w:lang w:eastAsia="ru-RU"/>
    </w:rPr>
  </w:style>
  <w:style w:type="character" w:styleId="a8">
    <w:name w:val="footnote reference"/>
    <w:basedOn w:val="a0"/>
    <w:uiPriority w:val="99"/>
    <w:rsid w:val="00FE3596"/>
    <w:rPr>
      <w:rFonts w:cs="Times New Roman"/>
      <w:vertAlign w:val="superscript"/>
    </w:rPr>
  </w:style>
  <w:style w:type="paragraph" w:customStyle="1" w:styleId="ConsPlusNormal">
    <w:name w:val="ConsPlusNormal"/>
    <w:rsid w:val="00FE35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Plain Text"/>
    <w:basedOn w:val="a"/>
    <w:link w:val="aa"/>
    <w:uiPriority w:val="99"/>
    <w:rsid w:val="00FE3596"/>
    <w:rPr>
      <w:rFonts w:ascii="Courier New" w:hAnsi="Courier New"/>
      <w:sz w:val="20"/>
      <w:szCs w:val="20"/>
      <w:lang w:eastAsia="ar-SA"/>
    </w:rPr>
  </w:style>
  <w:style w:type="character" w:customStyle="1" w:styleId="aa">
    <w:name w:val="Текст Знак"/>
    <w:basedOn w:val="a0"/>
    <w:link w:val="a9"/>
    <w:uiPriority w:val="99"/>
    <w:rsid w:val="00FE3596"/>
    <w:rPr>
      <w:rFonts w:ascii="Courier New" w:eastAsia="Times New Roman" w:hAnsi="Courier New" w:cs="Times New Roman"/>
      <w:sz w:val="20"/>
      <w:szCs w:val="20"/>
      <w:lang w:eastAsia="ar-SA"/>
    </w:rPr>
  </w:style>
  <w:style w:type="paragraph" w:customStyle="1" w:styleId="ConsNormal">
    <w:name w:val="ConsNormal"/>
    <w:rsid w:val="00FE359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2932</Words>
  <Characters>16717</Characters>
  <Application>Microsoft Office Word</Application>
  <DocSecurity>0</DocSecurity>
  <Lines>139</Lines>
  <Paragraphs>39</Paragraphs>
  <ScaleCrop>false</ScaleCrop>
  <Company>Microsoft</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2015-11-09T14:56:00Z</dcterms:created>
  <dcterms:modified xsi:type="dcterms:W3CDTF">2015-11-09T14:58:00Z</dcterms:modified>
</cp:coreProperties>
</file>